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E6A9" w14:textId="3FB1E8B0" w:rsidR="000D15F9" w:rsidRDefault="00717206">
      <w:pPr>
        <w:spacing w:after="0" w:line="259" w:lineRule="auto"/>
        <w:ind w:left="152" w:firstLine="0"/>
        <w:jc w:val="center"/>
      </w:pPr>
      <w:r>
        <w:rPr>
          <w:b/>
          <w:sz w:val="32"/>
        </w:rPr>
        <w:t xml:space="preserve">2024 Recharter Checklist </w:t>
      </w:r>
    </w:p>
    <w:p w14:paraId="1980D95B" w14:textId="77777777" w:rsidR="000D15F9" w:rsidRDefault="00717206">
      <w:pPr>
        <w:spacing w:after="0" w:line="259" w:lineRule="auto"/>
        <w:ind w:left="2422" w:firstLine="0"/>
        <w:jc w:val="left"/>
      </w:pPr>
      <w:r>
        <w:rPr>
          <w:sz w:val="22"/>
        </w:rPr>
        <w:t xml:space="preserve">These items need to be completed before a recharter can be processed* </w:t>
      </w:r>
    </w:p>
    <w:p w14:paraId="7F1F4A7A" w14:textId="42E07B56" w:rsidR="000D15F9" w:rsidRDefault="0056282C" w:rsidP="0056282C">
      <w:pPr>
        <w:spacing w:after="0" w:line="259" w:lineRule="auto"/>
        <w:jc w:val="center"/>
      </w:pPr>
      <w:r>
        <w:rPr>
          <w:i/>
          <w:sz w:val="22"/>
        </w:rPr>
        <w:t>*</w:t>
      </w:r>
      <w:r w:rsidR="00717206">
        <w:rPr>
          <w:i/>
          <w:sz w:val="22"/>
        </w:rPr>
        <w:t>Subject to change</w:t>
      </w:r>
    </w:p>
    <w:p w14:paraId="6E792307" w14:textId="77777777" w:rsidR="000D15F9" w:rsidRDefault="00717206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3841B55C" w14:textId="3CD8B3C3" w:rsidR="000D15F9" w:rsidRDefault="00717206">
      <w:r>
        <w:rPr>
          <w:rFonts w:ascii="MS Gothic" w:eastAsia="MS Gothic" w:hAnsi="MS Gothic" w:cs="MS Gothic"/>
          <w:sz w:val="22"/>
        </w:rPr>
        <w:t>☐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1. Key Leadership Positions </w:t>
      </w:r>
      <w:r w:rsidR="00593BE9">
        <w:t>filled.</w:t>
      </w:r>
      <w:r>
        <w:t xml:space="preserve"> </w:t>
      </w:r>
    </w:p>
    <w:tbl>
      <w:tblPr>
        <w:tblStyle w:val="TableGrid"/>
        <w:tblW w:w="9588" w:type="dxa"/>
        <w:tblInd w:w="724" w:type="dxa"/>
        <w:tblCellMar>
          <w:top w:w="46" w:type="dxa"/>
          <w:left w:w="121" w:type="dxa"/>
          <w:right w:w="65" w:type="dxa"/>
        </w:tblCellMar>
        <w:tblLook w:val="04A0" w:firstRow="1" w:lastRow="0" w:firstColumn="1" w:lastColumn="0" w:noHBand="0" w:noVBand="1"/>
      </w:tblPr>
      <w:tblGrid>
        <w:gridCol w:w="1386"/>
        <w:gridCol w:w="1663"/>
        <w:gridCol w:w="1668"/>
        <w:gridCol w:w="1608"/>
        <w:gridCol w:w="1632"/>
        <w:gridCol w:w="1631"/>
      </w:tblGrid>
      <w:tr w:rsidR="000D15F9" w14:paraId="68903BFE" w14:textId="77777777">
        <w:trPr>
          <w:trHeight w:val="56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BD760F7" w14:textId="77777777" w:rsidR="000D15F9" w:rsidRPr="00F5734E" w:rsidRDefault="00717206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5734E">
              <w:rPr>
                <w:b/>
                <w:sz w:val="20"/>
                <w:szCs w:val="20"/>
              </w:rPr>
              <w:t xml:space="preserve">Leadership Positions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0AFB5B4" w14:textId="77777777" w:rsidR="000D15F9" w:rsidRPr="00F5734E" w:rsidRDefault="00717206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5734E">
              <w:rPr>
                <w:b/>
                <w:sz w:val="20"/>
                <w:szCs w:val="20"/>
              </w:rPr>
              <w:t xml:space="preserve">Cub Scouts Packs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FDA894B" w14:textId="77777777" w:rsidR="000D15F9" w:rsidRPr="00F5734E" w:rsidRDefault="00717206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5734E">
              <w:rPr>
                <w:b/>
                <w:sz w:val="20"/>
                <w:szCs w:val="20"/>
              </w:rPr>
              <w:t xml:space="preserve">Scouts BSA Troops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DD1BFFD" w14:textId="77777777" w:rsidR="000D15F9" w:rsidRPr="00F5734E" w:rsidRDefault="00717206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5734E">
              <w:rPr>
                <w:b/>
                <w:sz w:val="20"/>
                <w:szCs w:val="20"/>
              </w:rPr>
              <w:t xml:space="preserve">Venturing Crews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2BF1A2A" w14:textId="77777777" w:rsidR="000D15F9" w:rsidRPr="00F5734E" w:rsidRDefault="00717206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5734E">
              <w:rPr>
                <w:b/>
                <w:sz w:val="20"/>
                <w:szCs w:val="20"/>
              </w:rPr>
              <w:t xml:space="preserve">Explorer Posts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85B7B25" w14:textId="77777777" w:rsidR="000D15F9" w:rsidRPr="00F5734E" w:rsidRDefault="00717206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5734E">
              <w:rPr>
                <w:b/>
                <w:sz w:val="20"/>
                <w:szCs w:val="20"/>
              </w:rPr>
              <w:t xml:space="preserve">Sea Scouts Ships </w:t>
            </w:r>
          </w:p>
        </w:tc>
      </w:tr>
      <w:tr w:rsidR="000D15F9" w14:paraId="0996A6E9" w14:textId="77777777">
        <w:trPr>
          <w:trHeight w:val="56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724B" w14:textId="77777777" w:rsidR="000D15F9" w:rsidRPr="00F5734E" w:rsidRDefault="00717206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5734E">
              <w:rPr>
                <w:b/>
                <w:sz w:val="20"/>
                <w:szCs w:val="20"/>
              </w:rPr>
              <w:t xml:space="preserve">Executive Officer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53C1" w14:textId="77777777" w:rsidR="000D15F9" w:rsidRPr="00F5734E" w:rsidRDefault="00717206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E8E9" w14:textId="77777777" w:rsidR="000D15F9" w:rsidRPr="00F5734E" w:rsidRDefault="00717206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F3AF" w14:textId="77777777" w:rsidR="000D15F9" w:rsidRPr="00F5734E" w:rsidRDefault="00717206">
            <w:pPr>
              <w:spacing w:after="0" w:line="259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4D86" w14:textId="77777777" w:rsidR="000D15F9" w:rsidRPr="00F5734E" w:rsidRDefault="00717206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FC6D" w14:textId="77777777" w:rsidR="000D15F9" w:rsidRPr="00F5734E" w:rsidRDefault="00717206">
            <w:pPr>
              <w:spacing w:after="0" w:line="259" w:lineRule="auto"/>
              <w:ind w:left="0" w:right="31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</w:tr>
      <w:tr w:rsidR="000D15F9" w14:paraId="5B8BB3D0" w14:textId="77777777">
        <w:trPr>
          <w:trHeight w:val="56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ECCB" w14:textId="77777777" w:rsidR="000D15F9" w:rsidRPr="00F5734E" w:rsidRDefault="00717206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5734E">
              <w:rPr>
                <w:b/>
                <w:sz w:val="20"/>
                <w:szCs w:val="20"/>
              </w:rPr>
              <w:t xml:space="preserve">Chartered Org Rep*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11C6" w14:textId="77777777" w:rsidR="000D15F9" w:rsidRPr="00F5734E" w:rsidRDefault="00717206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8D4D" w14:textId="77777777" w:rsidR="000D15F9" w:rsidRPr="00F5734E" w:rsidRDefault="00717206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C1E7" w14:textId="77777777" w:rsidR="000D15F9" w:rsidRPr="00F5734E" w:rsidRDefault="00717206">
            <w:pPr>
              <w:spacing w:after="0" w:line="259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895E" w14:textId="77777777" w:rsidR="000D15F9" w:rsidRPr="00F5734E" w:rsidRDefault="00717206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BBCD" w14:textId="77777777" w:rsidR="000D15F9" w:rsidRPr="00F5734E" w:rsidRDefault="00717206">
            <w:pPr>
              <w:spacing w:after="0" w:line="259" w:lineRule="auto"/>
              <w:ind w:left="0" w:right="31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</w:tr>
      <w:tr w:rsidR="000D15F9" w14:paraId="7BA37F4B" w14:textId="77777777">
        <w:trPr>
          <w:trHeight w:val="56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14A5" w14:textId="77777777" w:rsidR="000D15F9" w:rsidRPr="00F5734E" w:rsidRDefault="00717206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5734E">
              <w:rPr>
                <w:b/>
                <w:sz w:val="20"/>
                <w:szCs w:val="20"/>
              </w:rPr>
              <w:t xml:space="preserve">Committee Chair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CEDE" w14:textId="77777777" w:rsidR="000D15F9" w:rsidRPr="00F5734E" w:rsidRDefault="00717206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D4B9" w14:textId="77777777" w:rsidR="000D15F9" w:rsidRPr="00F5734E" w:rsidRDefault="00717206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67EB" w14:textId="77777777" w:rsidR="000D15F9" w:rsidRPr="00F5734E" w:rsidRDefault="00717206">
            <w:pPr>
              <w:spacing w:after="0" w:line="259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6A60" w14:textId="77777777" w:rsidR="000D15F9" w:rsidRPr="00F5734E" w:rsidRDefault="00717206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D412" w14:textId="77777777" w:rsidR="000D15F9" w:rsidRPr="00F5734E" w:rsidRDefault="00717206">
            <w:pPr>
              <w:spacing w:after="0" w:line="259" w:lineRule="auto"/>
              <w:ind w:left="0" w:right="31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</w:tr>
      <w:tr w:rsidR="000D15F9" w14:paraId="683F77B5" w14:textId="77777777" w:rsidTr="00F5734E">
        <w:trPr>
          <w:trHeight w:val="32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4865" w14:textId="77777777" w:rsidR="000D15F9" w:rsidRPr="00F5734E" w:rsidRDefault="00717206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5734E">
              <w:rPr>
                <w:b/>
                <w:sz w:val="20"/>
                <w:szCs w:val="20"/>
              </w:rPr>
              <w:t xml:space="preserve">Unit Leader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371E" w14:textId="77777777" w:rsidR="000D15F9" w:rsidRPr="00F5734E" w:rsidRDefault="00717206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Cubmaster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2702" w14:textId="77777777" w:rsidR="000D15F9" w:rsidRPr="00F5734E" w:rsidRDefault="00717206">
            <w:pPr>
              <w:spacing w:after="0"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Scoutmaster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388B" w14:textId="77777777" w:rsidR="000D15F9" w:rsidRPr="00F5734E" w:rsidRDefault="00717206">
            <w:pPr>
              <w:spacing w:after="0" w:line="259" w:lineRule="auto"/>
              <w:ind w:left="30" w:firstLine="0"/>
              <w:jc w:val="left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Crew Advisor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E48B" w14:textId="77777777" w:rsidR="000D15F9" w:rsidRPr="00F5734E" w:rsidRDefault="00717206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Post Advisor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7D3D" w14:textId="77777777" w:rsidR="000D15F9" w:rsidRPr="00F5734E" w:rsidRDefault="00717206">
            <w:pPr>
              <w:spacing w:after="0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Ship Skipper </w:t>
            </w:r>
          </w:p>
        </w:tc>
      </w:tr>
      <w:tr w:rsidR="000D15F9" w14:paraId="272535FE" w14:textId="77777777">
        <w:trPr>
          <w:trHeight w:val="83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3FD5" w14:textId="77777777" w:rsidR="000D15F9" w:rsidRPr="00F5734E" w:rsidRDefault="00717206">
            <w:pPr>
              <w:spacing w:after="0" w:line="259" w:lineRule="auto"/>
              <w:ind w:left="0" w:right="33" w:firstLine="0"/>
              <w:jc w:val="center"/>
              <w:rPr>
                <w:sz w:val="20"/>
                <w:szCs w:val="20"/>
              </w:rPr>
            </w:pPr>
            <w:r w:rsidRPr="00F5734E">
              <w:rPr>
                <w:b/>
                <w:sz w:val="20"/>
                <w:szCs w:val="20"/>
              </w:rPr>
              <w:t xml:space="preserve">(2) </w:t>
            </w:r>
          </w:p>
          <w:p w14:paraId="66FDA97D" w14:textId="77777777" w:rsidR="000D15F9" w:rsidRPr="00F5734E" w:rsidRDefault="00717206">
            <w:pPr>
              <w:spacing w:after="0" w:line="259" w:lineRule="auto"/>
              <w:ind w:left="36" w:firstLine="0"/>
              <w:jc w:val="left"/>
              <w:rPr>
                <w:sz w:val="20"/>
                <w:szCs w:val="20"/>
              </w:rPr>
            </w:pPr>
            <w:r w:rsidRPr="00F5734E">
              <w:rPr>
                <w:b/>
                <w:sz w:val="20"/>
                <w:szCs w:val="20"/>
              </w:rPr>
              <w:t xml:space="preserve">Committee </w:t>
            </w:r>
          </w:p>
          <w:p w14:paraId="2C5C1BD2" w14:textId="77777777" w:rsidR="000D15F9" w:rsidRPr="00F5734E" w:rsidRDefault="00717206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 w:rsidRPr="00F5734E">
              <w:rPr>
                <w:b/>
                <w:sz w:val="20"/>
                <w:szCs w:val="20"/>
              </w:rPr>
              <w:t xml:space="preserve">Members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00FB" w14:textId="77777777" w:rsidR="000D15F9" w:rsidRPr="00F5734E" w:rsidRDefault="00717206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9825" w14:textId="77777777" w:rsidR="000D15F9" w:rsidRPr="00F5734E" w:rsidRDefault="00717206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79B1" w14:textId="77777777" w:rsidR="000D15F9" w:rsidRPr="00F5734E" w:rsidRDefault="00717206">
            <w:pPr>
              <w:spacing w:after="0" w:line="259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4242" w14:textId="77777777" w:rsidR="000D15F9" w:rsidRPr="00F5734E" w:rsidRDefault="00717206">
            <w:pPr>
              <w:spacing w:after="0" w:line="259" w:lineRule="auto"/>
              <w:ind w:left="0" w:right="22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CF59" w14:textId="77777777" w:rsidR="000D15F9" w:rsidRPr="00F5734E" w:rsidRDefault="00717206">
            <w:pPr>
              <w:spacing w:after="0" w:line="259" w:lineRule="auto"/>
              <w:ind w:left="0" w:right="31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</w:tr>
      <w:tr w:rsidR="000D15F9" w14:paraId="6DAF9362" w14:textId="77777777" w:rsidTr="00F5734E">
        <w:trPr>
          <w:trHeight w:val="32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0EA3" w14:textId="069B3D4F" w:rsidR="000D15F9" w:rsidRPr="00F5734E" w:rsidRDefault="00717206">
            <w:pPr>
              <w:spacing w:after="0" w:line="259" w:lineRule="auto"/>
              <w:ind w:left="12" w:right="9" w:firstLine="0"/>
              <w:jc w:val="center"/>
              <w:rPr>
                <w:sz w:val="20"/>
                <w:szCs w:val="20"/>
              </w:rPr>
            </w:pPr>
            <w:r w:rsidRPr="00F5734E">
              <w:rPr>
                <w:b/>
                <w:sz w:val="20"/>
                <w:szCs w:val="20"/>
              </w:rPr>
              <w:t>Den Leader</w:t>
            </w:r>
            <w:r w:rsidR="00135C4F">
              <w:rPr>
                <w:b/>
                <w:sz w:val="20"/>
                <w:szCs w:val="20"/>
              </w:rPr>
              <w:t>s</w:t>
            </w:r>
            <w:r w:rsidRPr="00F573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7A5A" w14:textId="77777777" w:rsidR="000D15F9" w:rsidRPr="00F5734E" w:rsidRDefault="00717206">
            <w:pPr>
              <w:spacing w:after="0" w:line="259" w:lineRule="auto"/>
              <w:ind w:left="0" w:right="34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A131" w14:textId="77777777" w:rsidR="000D15F9" w:rsidRPr="00F5734E" w:rsidRDefault="00717206">
            <w:pPr>
              <w:spacing w:after="0" w:line="259" w:lineRule="auto"/>
              <w:ind w:left="0" w:right="25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N/A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AE1E" w14:textId="77777777" w:rsidR="000D15F9" w:rsidRPr="00F5734E" w:rsidRDefault="00717206">
            <w:pPr>
              <w:spacing w:after="0" w:line="259" w:lineRule="auto"/>
              <w:ind w:left="0" w:right="18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N/A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7C28" w14:textId="77777777" w:rsidR="000D15F9" w:rsidRPr="00F5734E" w:rsidRDefault="00717206">
            <w:pPr>
              <w:spacing w:after="0" w:line="259" w:lineRule="auto"/>
              <w:ind w:left="0" w:right="13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N/A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DA69" w14:textId="77777777" w:rsidR="000D15F9" w:rsidRPr="00F5734E" w:rsidRDefault="00717206">
            <w:pPr>
              <w:spacing w:after="0" w:line="259" w:lineRule="auto"/>
              <w:ind w:left="0" w:right="16" w:firstLine="0"/>
              <w:jc w:val="center"/>
              <w:rPr>
                <w:sz w:val="20"/>
                <w:szCs w:val="20"/>
              </w:rPr>
            </w:pPr>
            <w:r w:rsidRPr="00F5734E">
              <w:rPr>
                <w:sz w:val="20"/>
                <w:szCs w:val="20"/>
              </w:rPr>
              <w:t xml:space="preserve">N/A </w:t>
            </w:r>
          </w:p>
        </w:tc>
      </w:tr>
    </w:tbl>
    <w:p w14:paraId="03B5FB02" w14:textId="65998033" w:rsidR="000D15F9" w:rsidRDefault="00717206">
      <w:pPr>
        <w:numPr>
          <w:ilvl w:val="0"/>
          <w:numId w:val="1"/>
        </w:numPr>
        <w:ind w:hanging="360"/>
      </w:pPr>
      <w:r>
        <w:t xml:space="preserve">Chartered Org Reps can serve in more than one leadership position within a unit (except for Unit Leader or Den Leader) </w:t>
      </w:r>
    </w:p>
    <w:p w14:paraId="776B3E7C" w14:textId="77777777" w:rsidR="000D15F9" w:rsidRDefault="00717206">
      <w:pPr>
        <w:spacing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6849152E" w14:textId="6312F504" w:rsidR="000D15F9" w:rsidRDefault="00717206">
      <w:pPr>
        <w:ind w:left="171"/>
      </w:pPr>
      <w:r>
        <w:rPr>
          <w:rFonts w:ascii="MS Gothic" w:eastAsia="MS Gothic" w:hAnsi="MS Gothic" w:cs="MS Gothic"/>
          <w:sz w:val="22"/>
        </w:rPr>
        <w:t>☐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2. BSA Adult Applications </w:t>
      </w:r>
      <w:r w:rsidR="00593BE9">
        <w:t>collected.</w:t>
      </w:r>
      <w:r>
        <w:t xml:space="preserve"> </w:t>
      </w:r>
    </w:p>
    <w:p w14:paraId="56BE628C" w14:textId="77777777" w:rsidR="000D15F9" w:rsidRDefault="00717206">
      <w:pPr>
        <w:numPr>
          <w:ilvl w:val="0"/>
          <w:numId w:val="1"/>
        </w:numPr>
        <w:ind w:hanging="360"/>
      </w:pPr>
      <w:r>
        <w:t xml:space="preserve">Refer to BSA Adult Application Checklist for what items are needed to complete an adult application. </w:t>
      </w:r>
    </w:p>
    <w:p w14:paraId="60D770B8" w14:textId="77777777" w:rsidR="000D15F9" w:rsidRDefault="00717206">
      <w:pPr>
        <w:numPr>
          <w:ilvl w:val="0"/>
          <w:numId w:val="1"/>
        </w:numPr>
        <w:ind w:hanging="360"/>
      </w:pPr>
      <w:r>
        <w:t xml:space="preserve">Double check Youth Protection Training (YPT) dates. Adults whose YPT’s are set to expire before recharter or within 2 weeks of the renewal date need to renew their YPT, or the system won’t allow the unit to recharter. </w:t>
      </w:r>
    </w:p>
    <w:tbl>
      <w:tblPr>
        <w:tblStyle w:val="TableGrid"/>
        <w:tblW w:w="9598" w:type="dxa"/>
        <w:tblInd w:w="752" w:type="dxa"/>
        <w:tblCellMar>
          <w:top w:w="42" w:type="dxa"/>
          <w:right w:w="115" w:type="dxa"/>
        </w:tblCellMar>
        <w:tblLook w:val="04A0" w:firstRow="1" w:lastRow="0" w:firstColumn="1" w:lastColumn="0" w:noHBand="0" w:noVBand="1"/>
      </w:tblPr>
      <w:tblGrid>
        <w:gridCol w:w="724"/>
        <w:gridCol w:w="2035"/>
        <w:gridCol w:w="2789"/>
        <w:gridCol w:w="4050"/>
      </w:tblGrid>
      <w:tr w:rsidR="000D15F9" w14:paraId="0373B293" w14:textId="77777777">
        <w:trPr>
          <w:trHeight w:val="2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14:paraId="440C3735" w14:textId="77777777" w:rsidR="000D15F9" w:rsidRDefault="000D15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3AEC977" w14:textId="77777777" w:rsidR="000D15F9" w:rsidRDefault="00717206">
            <w:pPr>
              <w:spacing w:after="0" w:line="259" w:lineRule="auto"/>
              <w:ind w:left="1229" w:firstLine="0"/>
              <w:jc w:val="left"/>
            </w:pPr>
            <w:r>
              <w:rPr>
                <w:b/>
              </w:rPr>
              <w:t xml:space="preserve">Application Materials collected for the following leaders </w:t>
            </w:r>
          </w:p>
        </w:tc>
      </w:tr>
      <w:tr w:rsidR="000D15F9" w14:paraId="55F5A78A" w14:textId="77777777">
        <w:trPr>
          <w:trHeight w:val="3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66ACD" w14:textId="77777777" w:rsidR="000D15F9" w:rsidRDefault="00717206">
            <w:pPr>
              <w:spacing w:after="0" w:line="259" w:lineRule="auto"/>
              <w:ind w:left="229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BF332" w14:textId="77777777" w:rsidR="000D15F9" w:rsidRDefault="00717206">
            <w:pPr>
              <w:spacing w:after="0" w:line="259" w:lineRule="auto"/>
              <w:ind w:left="0" w:firstLine="0"/>
              <w:jc w:val="left"/>
            </w:pPr>
            <w:r>
              <w:t xml:space="preserve">New Leaders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8BE5" w14:textId="77777777" w:rsidR="000D15F9" w:rsidRDefault="00717206">
            <w:pPr>
              <w:spacing w:after="0" w:line="259" w:lineRule="auto"/>
              <w:ind w:left="36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Transfers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BC04" w14:textId="77777777" w:rsidR="000D15F9" w:rsidRDefault="00717206">
            <w:pPr>
              <w:spacing w:after="0" w:line="259" w:lineRule="auto"/>
              <w:ind w:left="36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Multiples* </w:t>
            </w:r>
          </w:p>
        </w:tc>
      </w:tr>
      <w:tr w:rsidR="000D15F9" w14:paraId="53B24818" w14:textId="77777777">
        <w:trPr>
          <w:trHeight w:val="2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93AEA" w14:textId="77777777" w:rsidR="000D15F9" w:rsidRDefault="00717206">
            <w:pPr>
              <w:spacing w:after="0" w:line="259" w:lineRule="auto"/>
              <w:ind w:left="229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C5FE6B" w14:textId="77777777" w:rsidR="000D15F9" w:rsidRDefault="00717206">
            <w:pPr>
              <w:spacing w:after="0" w:line="259" w:lineRule="auto"/>
              <w:ind w:left="0" w:firstLine="0"/>
              <w:jc w:val="left"/>
            </w:pPr>
            <w:r>
              <w:t xml:space="preserve">Position Changes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3FCA" w14:textId="77777777" w:rsidR="000D15F9" w:rsidRDefault="00717206">
            <w:pPr>
              <w:spacing w:after="0" w:line="259" w:lineRule="auto"/>
              <w:ind w:left="36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Youth 18+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F7F6" w14:textId="77777777" w:rsidR="000D15F9" w:rsidRDefault="00717206">
            <w:pPr>
              <w:spacing w:after="0" w:line="259" w:lineRule="auto"/>
              <w:ind w:left="36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Unit Participants** </w:t>
            </w:r>
          </w:p>
        </w:tc>
      </w:tr>
    </w:tbl>
    <w:p w14:paraId="62442549" w14:textId="77777777" w:rsidR="000F4120" w:rsidRDefault="00717206">
      <w:pPr>
        <w:numPr>
          <w:ilvl w:val="0"/>
          <w:numId w:val="1"/>
        </w:numPr>
        <w:ind w:hanging="360"/>
      </w:pPr>
      <w:r>
        <w:t xml:space="preserve">Multiple Leaders are individuals serving in more than one unit, who are joining a new </w:t>
      </w:r>
      <w:proofErr w:type="gramStart"/>
      <w:r>
        <w:t>unit</w:t>
      </w:r>
      <w:proofErr w:type="gramEnd"/>
      <w:r>
        <w:t xml:space="preserve"> </w:t>
      </w:r>
    </w:p>
    <w:p w14:paraId="7984B59B" w14:textId="53C3D6F3" w:rsidR="000D15F9" w:rsidRDefault="000F4120" w:rsidP="000F4120">
      <w:pPr>
        <w:ind w:left="1526" w:firstLine="0"/>
      </w:pPr>
      <w:r>
        <w:t xml:space="preserve">** </w:t>
      </w:r>
      <w:r w:rsidR="00717206">
        <w:t xml:space="preserve"> Unit Participants must be approved for Registration Beyond the Age of Eligibility </w:t>
      </w:r>
    </w:p>
    <w:p w14:paraId="7337E2EE" w14:textId="77777777" w:rsidR="000D15F9" w:rsidRDefault="00717206">
      <w:pPr>
        <w:spacing w:after="0" w:line="259" w:lineRule="auto"/>
        <w:ind w:left="0" w:firstLine="0"/>
        <w:jc w:val="left"/>
      </w:pPr>
      <w:r>
        <w:t xml:space="preserve"> </w:t>
      </w:r>
    </w:p>
    <w:p w14:paraId="4209CCC1" w14:textId="583D00BE" w:rsidR="000D15F9" w:rsidRDefault="00717206">
      <w:pPr>
        <w:ind w:left="171"/>
      </w:pPr>
      <w:r>
        <w:rPr>
          <w:rFonts w:ascii="MS Gothic" w:eastAsia="MS Gothic" w:hAnsi="MS Gothic" w:cs="MS Gothic"/>
          <w:sz w:val="22"/>
        </w:rPr>
        <w:t>☐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3. BSA Youth Applications </w:t>
      </w:r>
      <w:r w:rsidR="00593BE9">
        <w:t>collected.</w:t>
      </w:r>
      <w:r>
        <w:t xml:space="preserve"> </w:t>
      </w:r>
    </w:p>
    <w:p w14:paraId="0D00F18A" w14:textId="77777777" w:rsidR="000D15F9" w:rsidRDefault="00717206">
      <w:pPr>
        <w:numPr>
          <w:ilvl w:val="0"/>
          <w:numId w:val="1"/>
        </w:numPr>
        <w:ind w:hanging="360"/>
      </w:pPr>
      <w:r>
        <w:t xml:space="preserve">Refer to BSA Youth Member Application Checklist for what items are needed to complete a youth application. </w:t>
      </w:r>
    </w:p>
    <w:p w14:paraId="783F0469" w14:textId="77777777" w:rsidR="000D15F9" w:rsidRDefault="00717206">
      <w:pPr>
        <w:numPr>
          <w:ilvl w:val="0"/>
          <w:numId w:val="1"/>
        </w:numPr>
        <w:ind w:hanging="360"/>
      </w:pPr>
      <w:r>
        <w:t xml:space="preserve">Minimum of 5 needed - less than 5 requires Executive Director approval. </w:t>
      </w:r>
    </w:p>
    <w:tbl>
      <w:tblPr>
        <w:tblStyle w:val="TableGrid"/>
        <w:tblW w:w="9538" w:type="dxa"/>
        <w:tblInd w:w="752" w:type="dxa"/>
        <w:tblCellMar>
          <w:top w:w="43" w:type="dxa"/>
          <w:right w:w="115" w:type="dxa"/>
        </w:tblCellMar>
        <w:tblLook w:val="04A0" w:firstRow="1" w:lastRow="0" w:firstColumn="1" w:lastColumn="0" w:noHBand="0" w:noVBand="1"/>
      </w:tblPr>
      <w:tblGrid>
        <w:gridCol w:w="724"/>
        <w:gridCol w:w="1764"/>
        <w:gridCol w:w="3118"/>
        <w:gridCol w:w="3932"/>
      </w:tblGrid>
      <w:tr w:rsidR="000D15F9" w14:paraId="1427CF87" w14:textId="77777777">
        <w:trPr>
          <w:trHeight w:val="28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14:paraId="249922B6" w14:textId="77777777" w:rsidR="000D15F9" w:rsidRDefault="000D15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1D56F9E" w14:textId="77777777" w:rsidR="000D15F9" w:rsidRDefault="00717206">
            <w:pPr>
              <w:spacing w:after="0" w:line="259" w:lineRule="auto"/>
              <w:ind w:left="778" w:firstLine="0"/>
              <w:jc w:val="left"/>
            </w:pPr>
            <w:r>
              <w:rPr>
                <w:b/>
              </w:rPr>
              <w:t xml:space="preserve">Application Materials collected for the following Scout members </w:t>
            </w:r>
          </w:p>
        </w:tc>
      </w:tr>
      <w:tr w:rsidR="000D15F9" w14:paraId="2BDC7752" w14:textId="77777777">
        <w:trPr>
          <w:trHeight w:val="28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11A53" w14:textId="77777777" w:rsidR="000D15F9" w:rsidRDefault="00717206">
            <w:pPr>
              <w:spacing w:after="0" w:line="259" w:lineRule="auto"/>
              <w:ind w:left="229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BC968" w14:textId="77777777" w:rsidR="000D15F9" w:rsidRDefault="00717206">
            <w:pPr>
              <w:spacing w:after="0" w:line="259" w:lineRule="auto"/>
              <w:ind w:left="0" w:firstLine="0"/>
              <w:jc w:val="left"/>
            </w:pPr>
            <w:r>
              <w:t xml:space="preserve">New Scouts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59CC" w14:textId="77777777" w:rsidR="000D15F9" w:rsidRDefault="00717206">
            <w:pPr>
              <w:spacing w:after="0" w:line="259" w:lineRule="auto"/>
              <w:ind w:left="36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Transfer Scouts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B7BD" w14:textId="77777777" w:rsidR="000D15F9" w:rsidRDefault="00717206">
            <w:pPr>
              <w:spacing w:after="0" w:line="259" w:lineRule="auto"/>
              <w:ind w:left="36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Multiple Scouts* </w:t>
            </w:r>
          </w:p>
        </w:tc>
      </w:tr>
    </w:tbl>
    <w:p w14:paraId="43DA5E54" w14:textId="2B61E4C0" w:rsidR="000D15F9" w:rsidRDefault="00717206">
      <w:pPr>
        <w:numPr>
          <w:ilvl w:val="0"/>
          <w:numId w:val="1"/>
        </w:numPr>
        <w:ind w:hanging="360"/>
      </w:pPr>
      <w:r>
        <w:t xml:space="preserve">Multiple Leaders are individuals serving in more than one unit, who are joining a new </w:t>
      </w:r>
      <w:r w:rsidR="00593BE9">
        <w:t>unit.</w:t>
      </w:r>
      <w:r>
        <w:t xml:space="preserve"> </w:t>
      </w:r>
    </w:p>
    <w:p w14:paraId="2B6198AE" w14:textId="77777777" w:rsidR="000D15F9" w:rsidRDefault="00717206">
      <w:pPr>
        <w:spacing w:after="0" w:line="259" w:lineRule="auto"/>
        <w:ind w:left="0" w:firstLine="0"/>
        <w:jc w:val="left"/>
      </w:pPr>
      <w:r>
        <w:t xml:space="preserve"> </w:t>
      </w:r>
    </w:p>
    <w:p w14:paraId="227086D1" w14:textId="77777777" w:rsidR="00135C4F" w:rsidRDefault="00135C4F">
      <w:pPr>
        <w:spacing w:after="0" w:line="259" w:lineRule="auto"/>
        <w:ind w:left="0" w:firstLine="0"/>
        <w:jc w:val="left"/>
      </w:pPr>
    </w:p>
    <w:p w14:paraId="1A1F4818" w14:textId="77777777" w:rsidR="00135C4F" w:rsidRDefault="00135C4F">
      <w:pPr>
        <w:spacing w:after="0" w:line="259" w:lineRule="auto"/>
        <w:ind w:left="0" w:firstLine="0"/>
        <w:jc w:val="left"/>
      </w:pPr>
    </w:p>
    <w:p w14:paraId="2DEE349D" w14:textId="77777777" w:rsidR="00135C4F" w:rsidRDefault="00135C4F">
      <w:pPr>
        <w:spacing w:after="0" w:line="259" w:lineRule="auto"/>
        <w:ind w:left="0" w:firstLine="0"/>
        <w:jc w:val="left"/>
      </w:pPr>
    </w:p>
    <w:p w14:paraId="13F3AF5D" w14:textId="77777777" w:rsidR="00135C4F" w:rsidRDefault="00135C4F">
      <w:pPr>
        <w:spacing w:after="0" w:line="259" w:lineRule="auto"/>
        <w:ind w:left="0" w:firstLine="0"/>
        <w:jc w:val="left"/>
      </w:pPr>
    </w:p>
    <w:p w14:paraId="5A2B0EB8" w14:textId="77777777" w:rsidR="000D15F9" w:rsidRDefault="00717206">
      <w:pPr>
        <w:ind w:left="171"/>
      </w:pPr>
      <w:r>
        <w:rPr>
          <w:rFonts w:ascii="MS Gothic" w:eastAsia="MS Gothic" w:hAnsi="MS Gothic" w:cs="MS Gothic"/>
          <w:sz w:val="22"/>
        </w:rPr>
        <w:lastRenderedPageBreak/>
        <w:t>☐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4. Annual Unit Charter Agreement </w:t>
      </w:r>
    </w:p>
    <w:p w14:paraId="40E09BEF" w14:textId="28DDD223" w:rsidR="000D15F9" w:rsidRDefault="00717206">
      <w:pPr>
        <w:numPr>
          <w:ilvl w:val="0"/>
          <w:numId w:val="1"/>
        </w:numPr>
        <w:ind w:hanging="360"/>
      </w:pPr>
      <w:r>
        <w:t xml:space="preserve">Signed by the Executive Officer, Chartered Organization Representative, Committee Chair, and the District Executive (the District Executive can sign the agreement after it’s been submitted). </w:t>
      </w:r>
      <w:r w:rsidR="00A30D49">
        <w:t xml:space="preserve">May be </w:t>
      </w:r>
      <w:proofErr w:type="spellStart"/>
      <w:r w:rsidR="00A30D49">
        <w:t>Esigned</w:t>
      </w:r>
      <w:proofErr w:type="spellEnd"/>
      <w:r w:rsidR="00A30D49">
        <w:t xml:space="preserve"> using</w:t>
      </w:r>
      <w:r w:rsidR="00EA2F76">
        <w:t xml:space="preserve"> verified digital signature (like </w:t>
      </w:r>
      <w:proofErr w:type="spellStart"/>
      <w:r w:rsidR="00EA2F76">
        <w:t>docusign</w:t>
      </w:r>
      <w:proofErr w:type="spellEnd"/>
      <w:r w:rsidR="00EA2F76">
        <w:t xml:space="preserve"> or adobe sign</w:t>
      </w:r>
      <w:r w:rsidR="00C40FC0">
        <w:t>ature).</w:t>
      </w:r>
      <w:r w:rsidR="00C87334">
        <w:t xml:space="preserve"> Just typing the name is not acceptable.</w:t>
      </w:r>
    </w:p>
    <w:p w14:paraId="03CAF9AB" w14:textId="77777777" w:rsidR="000D15F9" w:rsidRDefault="00717206">
      <w:pPr>
        <w:spacing w:after="0" w:line="259" w:lineRule="auto"/>
        <w:ind w:left="0" w:firstLine="0"/>
        <w:jc w:val="left"/>
      </w:pPr>
      <w:r>
        <w:t xml:space="preserve"> </w:t>
      </w:r>
    </w:p>
    <w:p w14:paraId="5DBD887C" w14:textId="4486C08D" w:rsidR="000D15F9" w:rsidRDefault="00717206">
      <w:pPr>
        <w:spacing w:after="0" w:line="259" w:lineRule="auto"/>
        <w:ind w:left="0" w:firstLine="0"/>
        <w:jc w:val="left"/>
      </w:pPr>
      <w:r>
        <w:t xml:space="preserve"> </w:t>
      </w:r>
    </w:p>
    <w:p w14:paraId="4B29EF63" w14:textId="77777777" w:rsidR="000D15F9" w:rsidRDefault="00717206">
      <w:pPr>
        <w:ind w:left="171"/>
      </w:pPr>
      <w:r>
        <w:rPr>
          <w:rFonts w:ascii="MS Gothic" w:eastAsia="MS Gothic" w:hAnsi="MS Gothic" w:cs="MS Gothic"/>
          <w:sz w:val="22"/>
        </w:rPr>
        <w:t>☐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5. Unit Charter Renewal Report </w:t>
      </w:r>
    </w:p>
    <w:p w14:paraId="22D189D9" w14:textId="77777777" w:rsidR="000D15F9" w:rsidRDefault="00717206">
      <w:pPr>
        <w:numPr>
          <w:ilvl w:val="0"/>
          <w:numId w:val="1"/>
        </w:numPr>
        <w:ind w:hanging="360"/>
      </w:pPr>
      <w:r>
        <w:t xml:space="preserve">Signed and initialed by a Key 3 member from the unit. </w:t>
      </w:r>
    </w:p>
    <w:p w14:paraId="5BA21E5A" w14:textId="77777777" w:rsidR="000D15F9" w:rsidRDefault="00717206">
      <w:pPr>
        <w:numPr>
          <w:ilvl w:val="0"/>
          <w:numId w:val="1"/>
        </w:numPr>
        <w:ind w:hanging="360"/>
      </w:pPr>
      <w:r>
        <w:t xml:space="preserve">For charters submitted online this report is automatically generated and emailed to the Chartered Organization Representative (or Key 3 designee). </w:t>
      </w:r>
    </w:p>
    <w:p w14:paraId="75733856" w14:textId="77777777" w:rsidR="000D15F9" w:rsidRDefault="00717206">
      <w:pPr>
        <w:numPr>
          <w:ilvl w:val="0"/>
          <w:numId w:val="1"/>
        </w:numPr>
        <w:ind w:hanging="360"/>
      </w:pPr>
      <w:r>
        <w:t xml:space="preserve">For charters submitted in hard copy, this report can be printed from the Internet Recharter page before submission. </w:t>
      </w:r>
    </w:p>
    <w:p w14:paraId="60452CAF" w14:textId="48B963B4" w:rsidR="000D15F9" w:rsidRDefault="00717206" w:rsidP="00593BE9">
      <w:pPr>
        <w:numPr>
          <w:ilvl w:val="0"/>
          <w:numId w:val="1"/>
        </w:numPr>
        <w:ind w:hanging="360"/>
        <w:jc w:val="left"/>
      </w:pPr>
      <w:r>
        <w:t xml:space="preserve">Email a copy of the Unit Charter Renewal Report to the Registrar at </w:t>
      </w:r>
      <w:hyperlink r:id="rId5" w:history="1">
        <w:r w:rsidR="00593BE9" w:rsidRPr="0052017A">
          <w:rPr>
            <w:rStyle w:val="Hyperlink"/>
          </w:rPr>
          <w:t>mailto:Anna.Wilson@scouting.org</w:t>
        </w:r>
      </w:hyperlink>
    </w:p>
    <w:p w14:paraId="58D00FB6" w14:textId="77777777" w:rsidR="000D15F9" w:rsidRDefault="00717206">
      <w:pPr>
        <w:spacing w:after="3" w:line="259" w:lineRule="auto"/>
        <w:ind w:left="0" w:firstLine="0"/>
        <w:jc w:val="left"/>
      </w:pPr>
      <w:r>
        <w:t xml:space="preserve"> </w:t>
      </w:r>
    </w:p>
    <w:p w14:paraId="40F7A6AA" w14:textId="77777777" w:rsidR="000D15F9" w:rsidRDefault="00717206">
      <w:pPr>
        <w:ind w:left="171"/>
      </w:pPr>
      <w:r>
        <w:rPr>
          <w:rFonts w:ascii="MS Gothic" w:eastAsia="MS Gothic" w:hAnsi="MS Gothic" w:cs="MS Gothic"/>
          <w:sz w:val="22"/>
        </w:rPr>
        <w:t>☐</w:t>
      </w:r>
      <w:r>
        <w:rPr>
          <w:rFonts w:ascii="Arial" w:eastAsia="Arial" w:hAnsi="Arial" w:cs="Arial"/>
          <w:sz w:val="22"/>
        </w:rPr>
        <w:t xml:space="preserve"> </w:t>
      </w:r>
      <w:r>
        <w:t>6.</w:t>
      </w:r>
      <w:r>
        <w:rPr>
          <w:sz w:val="22"/>
        </w:rPr>
        <w:t xml:space="preserve"> </w:t>
      </w:r>
      <w:r>
        <w:t xml:space="preserve">Fees collected &amp; </w:t>
      </w:r>
      <w:proofErr w:type="gramStart"/>
      <w:r>
        <w:t>submitted</w:t>
      </w:r>
      <w:proofErr w:type="gramEnd"/>
      <w:r>
        <w:t xml:space="preserve"> </w:t>
      </w:r>
    </w:p>
    <w:p w14:paraId="77C190A9" w14:textId="073E931C" w:rsidR="000D15F9" w:rsidRDefault="00717206">
      <w:pPr>
        <w:numPr>
          <w:ilvl w:val="0"/>
          <w:numId w:val="1"/>
        </w:numPr>
        <w:ind w:hanging="360"/>
      </w:pPr>
      <w:r>
        <w:t>Refer to latest version of 202</w:t>
      </w:r>
      <w:r w:rsidR="00593BE9">
        <w:t>3</w:t>
      </w:r>
      <w:r>
        <w:t xml:space="preserve"> Membership Fees. </w:t>
      </w:r>
    </w:p>
    <w:p w14:paraId="57D7997B" w14:textId="69CC6A10" w:rsidR="000D15F9" w:rsidRDefault="00717206">
      <w:pPr>
        <w:numPr>
          <w:ilvl w:val="0"/>
          <w:numId w:val="1"/>
        </w:numPr>
        <w:ind w:hanging="360"/>
      </w:pPr>
      <w:r>
        <w:t xml:space="preserve">A Unit Recharter Calculator is available online through the </w:t>
      </w:r>
      <w:r w:rsidR="00593BE9">
        <w:t>Central Minesota Council</w:t>
      </w:r>
      <w:r>
        <w:t xml:space="preserve"> website to help units figure out their payments for recharter. </w:t>
      </w:r>
    </w:p>
    <w:p w14:paraId="0527E7B7" w14:textId="77777777" w:rsidR="000D15F9" w:rsidRDefault="00717206">
      <w:pPr>
        <w:spacing w:after="3" w:line="259" w:lineRule="auto"/>
        <w:ind w:left="0" w:firstLine="0"/>
        <w:jc w:val="left"/>
      </w:pPr>
      <w:r>
        <w:t xml:space="preserve"> </w:t>
      </w:r>
    </w:p>
    <w:p w14:paraId="66F11DC3" w14:textId="77777777" w:rsidR="000D15F9" w:rsidRDefault="00717206">
      <w:pPr>
        <w:ind w:left="171"/>
      </w:pPr>
      <w:r>
        <w:rPr>
          <w:rFonts w:ascii="MS Gothic" w:eastAsia="MS Gothic" w:hAnsi="MS Gothic" w:cs="MS Gothic"/>
          <w:sz w:val="22"/>
        </w:rPr>
        <w:t>☐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7. Additional resources &amp; contact information </w:t>
      </w:r>
    </w:p>
    <w:p w14:paraId="4B0FAA37" w14:textId="7293DE56" w:rsidR="000D15F9" w:rsidRDefault="00717206">
      <w:pPr>
        <w:numPr>
          <w:ilvl w:val="0"/>
          <w:numId w:val="1"/>
        </w:numPr>
        <w:ind w:hanging="360"/>
      </w:pPr>
      <w:r>
        <w:t xml:space="preserve">Additional resources can be found on the </w:t>
      </w:r>
      <w:r w:rsidR="00593BE9">
        <w:t>Central Minnesota</w:t>
      </w:r>
      <w:r>
        <w:t xml:space="preserve"> Council website: </w:t>
      </w:r>
    </w:p>
    <w:p w14:paraId="3301DACB" w14:textId="1D9BCDDE" w:rsidR="000D15F9" w:rsidRDefault="00725A4E">
      <w:pPr>
        <w:spacing w:after="0" w:line="259" w:lineRule="auto"/>
        <w:ind w:left="1891"/>
        <w:jc w:val="left"/>
      </w:pPr>
      <w:hyperlink r:id="rId6" w:history="1">
        <w:r w:rsidR="00593BE9" w:rsidRPr="0052017A">
          <w:rPr>
            <w:rStyle w:val="Hyperlink"/>
          </w:rPr>
          <w:t>https://www.bsacmc.org/recharter</w:t>
        </w:r>
      </w:hyperlink>
      <w:hyperlink r:id="rId7">
        <w:r w:rsidR="00717206">
          <w:t>.</w:t>
        </w:r>
      </w:hyperlink>
      <w:r w:rsidR="00717206">
        <w:t xml:space="preserve">  </w:t>
      </w:r>
    </w:p>
    <w:p w14:paraId="69337D47" w14:textId="4B242535" w:rsidR="000D15F9" w:rsidRDefault="00717206">
      <w:pPr>
        <w:numPr>
          <w:ilvl w:val="0"/>
          <w:numId w:val="1"/>
        </w:numPr>
        <w:ind w:hanging="360"/>
      </w:pPr>
      <w:r>
        <w:t xml:space="preserve">If you have any questions or concerns, please contact </w:t>
      </w:r>
      <w:r w:rsidR="00970695">
        <w:t>Anna Wilson</w:t>
      </w:r>
      <w:r>
        <w:t xml:space="preserve">, Registrar </w:t>
      </w:r>
    </w:p>
    <w:p w14:paraId="2CE59104" w14:textId="72102342" w:rsidR="000D15F9" w:rsidRDefault="00717206">
      <w:pPr>
        <w:numPr>
          <w:ilvl w:val="1"/>
          <w:numId w:val="1"/>
        </w:numPr>
        <w:ind w:hanging="360"/>
      </w:pPr>
      <w:r>
        <w:t xml:space="preserve">Phone: </w:t>
      </w:r>
      <w:r w:rsidR="00970695">
        <w:t>320-251-3930</w:t>
      </w:r>
      <w:r>
        <w:t xml:space="preserve"> </w:t>
      </w:r>
    </w:p>
    <w:p w14:paraId="7DF91A12" w14:textId="4C4CCCF2" w:rsidR="000D15F9" w:rsidRDefault="00717206">
      <w:pPr>
        <w:numPr>
          <w:ilvl w:val="1"/>
          <w:numId w:val="1"/>
        </w:numPr>
        <w:spacing w:after="0" w:line="259" w:lineRule="auto"/>
        <w:ind w:hanging="360"/>
      </w:pPr>
      <w:r>
        <w:t xml:space="preserve">Email: </w:t>
      </w:r>
      <w:hyperlink r:id="rId8" w:history="1">
        <w:r w:rsidR="00701695">
          <w:rPr>
            <w:rStyle w:val="Hyperlink"/>
          </w:rPr>
          <w:t>Anna.Wilson@scouting.org</w:t>
        </w:r>
      </w:hyperlink>
    </w:p>
    <w:p w14:paraId="586A19A7" w14:textId="77777777" w:rsidR="000D15F9" w:rsidRDefault="00717206">
      <w:pPr>
        <w:spacing w:after="3" w:line="259" w:lineRule="auto"/>
        <w:ind w:left="0" w:firstLine="0"/>
        <w:jc w:val="left"/>
      </w:pPr>
      <w:r>
        <w:t xml:space="preserve"> </w:t>
      </w:r>
    </w:p>
    <w:p w14:paraId="7966F1E8" w14:textId="77777777" w:rsidR="000D15F9" w:rsidRDefault="00717206">
      <w:pPr>
        <w:ind w:left="171"/>
      </w:pPr>
      <w:r>
        <w:rPr>
          <w:rFonts w:ascii="MS Gothic" w:eastAsia="MS Gothic" w:hAnsi="MS Gothic" w:cs="MS Gothic"/>
          <w:sz w:val="22"/>
        </w:rPr>
        <w:t>☐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8. Youth Protection Training (YPT) Troubleshooting Guide </w:t>
      </w:r>
    </w:p>
    <w:p w14:paraId="7D5B541A" w14:textId="77777777" w:rsidR="000D15F9" w:rsidRDefault="00717206">
      <w:pPr>
        <w:numPr>
          <w:ilvl w:val="0"/>
          <w:numId w:val="1"/>
        </w:numPr>
        <w:ind w:hanging="360"/>
      </w:pPr>
      <w:r>
        <w:t xml:space="preserve">If you are having issues completing/renewing your YPT, National recommends the following: </w:t>
      </w:r>
    </w:p>
    <w:p w14:paraId="33B66F58" w14:textId="77777777" w:rsidR="000D15F9" w:rsidRDefault="00717206">
      <w:pPr>
        <w:numPr>
          <w:ilvl w:val="1"/>
          <w:numId w:val="1"/>
        </w:numPr>
        <w:ind w:hanging="360"/>
      </w:pPr>
      <w:r>
        <w:t xml:space="preserve">Use Google Chrome (make sure you have the latest version) </w:t>
      </w:r>
    </w:p>
    <w:p w14:paraId="78DA4D38" w14:textId="77777777" w:rsidR="000D15F9" w:rsidRDefault="00717206">
      <w:pPr>
        <w:numPr>
          <w:ilvl w:val="1"/>
          <w:numId w:val="1"/>
        </w:numPr>
        <w:ind w:hanging="360"/>
      </w:pPr>
      <w:r>
        <w:t xml:space="preserve">Clear Internet Cache – restart internet search engine </w:t>
      </w:r>
    </w:p>
    <w:p w14:paraId="69D15DC5" w14:textId="77777777" w:rsidR="000D15F9" w:rsidRDefault="00717206">
      <w:pPr>
        <w:numPr>
          <w:ilvl w:val="1"/>
          <w:numId w:val="1"/>
        </w:numPr>
        <w:ind w:hanging="360"/>
      </w:pPr>
      <w:r>
        <w:t xml:space="preserve">Google Incognito Window </w:t>
      </w:r>
    </w:p>
    <w:p w14:paraId="2007354C" w14:textId="77777777" w:rsidR="000D15F9" w:rsidRDefault="00717206">
      <w:pPr>
        <w:numPr>
          <w:ilvl w:val="1"/>
          <w:numId w:val="1"/>
        </w:numPr>
        <w:ind w:hanging="360"/>
      </w:pPr>
      <w:r>
        <w:t xml:space="preserve">Wait 45 minutes to 1 hour – restart the </w:t>
      </w:r>
      <w:proofErr w:type="gramStart"/>
      <w:r>
        <w:t>program</w:t>
      </w:r>
      <w:proofErr w:type="gramEnd"/>
      <w:r>
        <w:t xml:space="preserve"> </w:t>
      </w:r>
    </w:p>
    <w:p w14:paraId="4F945935" w14:textId="15F20A16" w:rsidR="000D15F9" w:rsidRDefault="00717206">
      <w:pPr>
        <w:numPr>
          <w:ilvl w:val="0"/>
          <w:numId w:val="1"/>
        </w:numPr>
        <w:spacing w:after="340"/>
        <w:ind w:hanging="360"/>
      </w:pPr>
      <w:r>
        <w:t xml:space="preserve">If none of </w:t>
      </w:r>
      <w:proofErr w:type="gramStart"/>
      <w:r>
        <w:t>recommendations</w:t>
      </w:r>
      <w:proofErr w:type="gramEnd"/>
      <w:r>
        <w:t xml:space="preserve"> work, please contact </w:t>
      </w:r>
      <w:r w:rsidR="00741799">
        <w:t>Anna Wilson</w:t>
      </w:r>
      <w:r>
        <w:t>, Registrar for assistance.</w:t>
      </w:r>
    </w:p>
    <w:p w14:paraId="0EBA539D" w14:textId="56BA9168" w:rsidR="00360897" w:rsidRDefault="00135C4F" w:rsidP="00360897">
      <w:pPr>
        <w:spacing w:after="340"/>
        <w:ind w:left="1886" w:firstLine="0"/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3E0D60F1" wp14:editId="18CFA516">
            <wp:simplePos x="0" y="0"/>
            <wp:positionH relativeFrom="column">
              <wp:posOffset>797560</wp:posOffset>
            </wp:positionH>
            <wp:positionV relativeFrom="paragraph">
              <wp:posOffset>286385</wp:posOffset>
            </wp:positionV>
            <wp:extent cx="1285875" cy="1266825"/>
            <wp:effectExtent l="0" t="0" r="9525" b="9525"/>
            <wp:wrapSquare wrapText="bothSides"/>
            <wp:docPr id="593" name="Picture 593" descr="A qr code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Picture 593" descr="A qr code on a whit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998">
        <w:rPr>
          <w:noProof/>
        </w:rPr>
        <w:drawing>
          <wp:anchor distT="0" distB="0" distL="114300" distR="114300" simplePos="0" relativeHeight="251667456" behindDoc="0" locked="0" layoutInCell="1" allowOverlap="1" wp14:anchorId="2A06F6CD" wp14:editId="4CD815F8">
            <wp:simplePos x="0" y="0"/>
            <wp:positionH relativeFrom="column">
              <wp:posOffset>4674235</wp:posOffset>
            </wp:positionH>
            <wp:positionV relativeFrom="paragraph">
              <wp:posOffset>229235</wp:posOffset>
            </wp:positionV>
            <wp:extent cx="1266825" cy="1266825"/>
            <wp:effectExtent l="0" t="0" r="9525" b="9525"/>
            <wp:wrapSquare wrapText="bothSides"/>
            <wp:docPr id="1462062464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062464" name="Picture 1" descr="A qr code on a whit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F33BA" w14:textId="09274AAD" w:rsidR="000D15F9" w:rsidRDefault="000D15F9">
      <w:pPr>
        <w:spacing w:after="0" w:line="259" w:lineRule="auto"/>
        <w:ind w:left="4090" w:firstLine="0"/>
        <w:jc w:val="left"/>
      </w:pPr>
    </w:p>
    <w:p w14:paraId="096B300D" w14:textId="06920377" w:rsidR="00360897" w:rsidRDefault="00360897">
      <w:pPr>
        <w:spacing w:after="0" w:line="259" w:lineRule="auto"/>
        <w:ind w:left="4090" w:firstLine="0"/>
        <w:jc w:val="left"/>
      </w:pPr>
    </w:p>
    <w:p w14:paraId="74052FCD" w14:textId="77777777" w:rsidR="00360897" w:rsidRDefault="00360897">
      <w:pPr>
        <w:spacing w:after="0" w:line="259" w:lineRule="auto"/>
        <w:ind w:left="4090" w:firstLine="0"/>
        <w:jc w:val="left"/>
      </w:pPr>
    </w:p>
    <w:p w14:paraId="704C2990" w14:textId="77777777" w:rsidR="00360897" w:rsidRDefault="00360897">
      <w:pPr>
        <w:spacing w:after="0" w:line="259" w:lineRule="auto"/>
        <w:ind w:left="4090" w:firstLine="0"/>
        <w:jc w:val="left"/>
      </w:pPr>
    </w:p>
    <w:p w14:paraId="13F64315" w14:textId="0B61A225" w:rsidR="00360897" w:rsidRDefault="00360897">
      <w:pPr>
        <w:spacing w:after="0" w:line="259" w:lineRule="auto"/>
        <w:ind w:left="4090" w:firstLine="0"/>
        <w:jc w:val="left"/>
      </w:pPr>
    </w:p>
    <w:p w14:paraId="44195F20" w14:textId="77777777" w:rsidR="00360897" w:rsidRDefault="00360897">
      <w:pPr>
        <w:spacing w:after="0" w:line="259" w:lineRule="auto"/>
        <w:ind w:left="4090" w:firstLine="0"/>
        <w:jc w:val="left"/>
      </w:pPr>
    </w:p>
    <w:p w14:paraId="58A5C9D5" w14:textId="43FF127C" w:rsidR="00135C4F" w:rsidRDefault="00135C4F">
      <w:pPr>
        <w:spacing w:after="0" w:line="259" w:lineRule="auto"/>
        <w:ind w:left="-619" w:right="1213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4EA7873" wp14:editId="35D39440">
                <wp:simplePos x="0" y="0"/>
                <wp:positionH relativeFrom="column">
                  <wp:posOffset>4026535</wp:posOffset>
                </wp:positionH>
                <wp:positionV relativeFrom="paragraph">
                  <wp:posOffset>107950</wp:posOffset>
                </wp:positionV>
                <wp:extent cx="2762250" cy="1404620"/>
                <wp:effectExtent l="0" t="0" r="19050" b="16510"/>
                <wp:wrapSquare wrapText="bothSides"/>
                <wp:docPr id="823392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47F7A" w14:textId="318D731D" w:rsidR="00430998" w:rsidRDefault="00A55660" w:rsidP="00A55660">
                            <w:pPr>
                              <w:jc w:val="center"/>
                            </w:pPr>
                            <w:hyperlink r:id="rId11" w:history="1">
                              <w:r w:rsidRPr="00A55660">
                                <w:rPr>
                                  <w:rStyle w:val="Hyperlink"/>
                                </w:rPr>
                                <w:t>https://advancements.scouting.org/login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EA78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05pt;margin-top:8.5pt;width:217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iKFgIAACkEAAAOAAAAZHJzL2Uyb0RvYy54bWysk82O2yAQx++V+g6Ie2PHSrKJFWe1zTZV&#10;pe2HtO0DYMAxKmYokNjp03fA2Wy0bS9VOSCGgT8zvxnWt0OnyVE6r8BUdDrJKZGGg1BmX9FvX3dv&#10;lpT4wIxgGoys6El6ert5/Wrd21IW0IIW0hEUMb7sbUXbEGyZZZ63smN+AlYadDbgOhbQdPtMONaj&#10;eqezIs8XWQ9OWAdceo+796OTbpJ+00gePjeNl4HoimJsIc0uzXWcs82alXvHbKv4OQz2D1F0TBl8&#10;9CJ1zwIjB6d+k+oUd+ChCRMOXQZNo7hMOWA20/xFNo8tszLlgnC8vWDy/0+Wfzo+2i+OhOEtDFjA&#10;lIS3D8C/e2Jg2zKzl3fOQd9KJvDhaUSW9daX56sRtS99FKn7jyCwyOwQIAkNjesiFcyToDoW4HSB&#10;LodAOG4WN4uimKOLo286y2eLIpUlY+XTdet8eC+hI3FRUYdVTfLs+OBDDIeVT0fiax60EjuldTLc&#10;vt5qR44MO2CXRsrgxTFtSF/R1byYjwT+KpGn8SeJTgVsZa26ii4vh1gZub0zIjVaYEqPawxZmzPI&#10;yG6kGIZ6IEoglNUyPhHJ1iBOyNbB2Lv413DRgvtJSY99W1H/48CcpER/MFif1XQ2i42ejNn8BmES&#10;d+2prz3McJSqaKBkXG5D+hyJnL3DOu5UIvwcyTlo7McE/vx3YsNf2+nU8w/f/AIAAP//AwBQSwME&#10;FAAGAAgAAAAhAEQwf0PeAAAACwEAAA8AAABkcnMvZG93bnJldi54bWxMj8FOwzAQRO9I/IO1SFwq&#10;6jShoYQ4FVTqiVNDubvxkkTE62C7bfr3bE9w3Jmn2ZlyPdlBnNCH3pGCxTwBgdQ401OrYP+xfViB&#10;CFGT0YMjVHDBAOvq9qbUhXFn2uGpjq3gEAqFVtDFOBZShqZDq8PcjUjsfTlvdeTTt9J4feZwO8g0&#10;SXJpdU/8odMjbjpsvuujVZD/1Nns/dPMaHfZvvnGLs1mv1Tq/m56fQERcYp/MFzrc3WouNPBHckE&#10;MXBG9rhglI0n3nQFkvyZlYOCNFulIKtS/t9Q/QIAAP//AwBQSwECLQAUAAYACAAAACEAtoM4kv4A&#10;AADhAQAAEwAAAAAAAAAAAAAAAAAAAAAAW0NvbnRlbnRfVHlwZXNdLnhtbFBLAQItABQABgAIAAAA&#10;IQA4/SH/1gAAAJQBAAALAAAAAAAAAAAAAAAAAC8BAABfcmVscy8ucmVsc1BLAQItABQABgAIAAAA&#10;IQBE62iKFgIAACkEAAAOAAAAAAAAAAAAAAAAAC4CAABkcnMvZTJvRG9jLnhtbFBLAQItABQABgAI&#10;AAAAIQBEMH9D3gAAAAsBAAAPAAAAAAAAAAAAAAAAAHAEAABkcnMvZG93bnJldi54bWxQSwUGAAAA&#10;AAQABADzAAAAewUAAAAA&#10;">
                <v:textbox style="mso-fit-shape-to-text:t">
                  <w:txbxContent>
                    <w:p w14:paraId="32F47F7A" w14:textId="318D731D" w:rsidR="00430998" w:rsidRDefault="00A55660" w:rsidP="00A55660">
                      <w:pPr>
                        <w:jc w:val="center"/>
                      </w:pPr>
                      <w:hyperlink r:id="rId12" w:history="1">
                        <w:r w:rsidRPr="00A55660">
                          <w:rPr>
                            <w:rStyle w:val="Hyperlink"/>
                          </w:rPr>
                          <w:t>https://advancements.scouting.org/login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19A533" wp14:editId="246E2224">
                <wp:simplePos x="0" y="0"/>
                <wp:positionH relativeFrom="column">
                  <wp:posOffset>235585</wp:posOffset>
                </wp:positionH>
                <wp:positionV relativeFrom="paragraph">
                  <wp:posOffset>165100</wp:posOffset>
                </wp:positionV>
                <wp:extent cx="236220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5563F" w14:textId="24B9C9B3" w:rsidR="00CE0CDC" w:rsidRDefault="001761B4" w:rsidP="00A55660">
                            <w:pPr>
                              <w:jc w:val="center"/>
                            </w:pPr>
                            <w:hyperlink r:id="rId13" w:history="1">
                              <w:r w:rsidRPr="001761B4">
                                <w:rPr>
                                  <w:rStyle w:val="Hyperlink"/>
                                </w:rPr>
                                <w:t>https://www.bsacmc.org/recharter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9A533" id="_x0000_s1027" type="#_x0000_t202" style="position:absolute;left:0;text-align:left;margin-left:18.55pt;margin-top:13pt;width:18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wDFwIAACk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GzeLsosJKUcPRNZ/lsUaSyZKx8um6dDx8kdCQuKuqwqkmeHe59iOGw8ulIfM2DVmKrtE6G&#10;29Ub7ciBYQds00gZvDimDekrupwX85HAXyXyNP4k0amAraxVV9Hr8yFWRm7vjUiNFpjS4xpD1uYE&#10;MrIbKYahHogSCGV5FZ+IZGsQR2TrYOxd/Gu4aMH9oqTHvq2o/7lnTlKiPxqsz3I6m8VGT8ZsfoUw&#10;ibv01JceZjhKVTRQMi43IX2ORM7eYh23KhF+juQUNPZjAn/6O7HhL+106vmHrx8BAAD//wMAUEsD&#10;BBQABgAIAAAAIQCnrmSV3QAAAAkBAAAPAAAAZHJzL2Rvd25yZXYueG1sTI/BbsIwEETvSP0Hayv1&#10;gopDgNCmcVCLxIkTKb2beJtEjdepbSD8fben9rgzo9k3xWa0vbigD50jBfNZAgKpdqajRsHxfff4&#10;BCJETUb3jlDBDQNsyrtJoXPjrnTASxUbwSUUcq2gjXHIpQx1i1aHmRuQ2Pt03urIp2+k8frK5baX&#10;aZJk0uqO+EOrB9y2WH9VZ6sg+64W0/2HmdLhtnvztV2Z7XGl1MP9+PoCIuIY/8Lwi8/oUDLTyZ3J&#10;BNErWKznnFSQZjyJ/WXyzMKJheU6BVkW8v+C8gcAAP//AwBQSwECLQAUAAYACAAAACEAtoM4kv4A&#10;AADhAQAAEwAAAAAAAAAAAAAAAAAAAAAAW0NvbnRlbnRfVHlwZXNdLnhtbFBLAQItABQABgAIAAAA&#10;IQA4/SH/1gAAAJQBAAALAAAAAAAAAAAAAAAAAC8BAABfcmVscy8ucmVsc1BLAQItABQABgAIAAAA&#10;IQD/YfwDFwIAACkEAAAOAAAAAAAAAAAAAAAAAC4CAABkcnMvZTJvRG9jLnhtbFBLAQItABQABgAI&#10;AAAAIQCnrmSV3QAAAAkBAAAPAAAAAAAAAAAAAAAAAHEEAABkcnMvZG93bnJldi54bWxQSwUGAAAA&#10;AAQABADzAAAAewUAAAAA&#10;">
                <v:textbox style="mso-fit-shape-to-text:t">
                  <w:txbxContent>
                    <w:p w14:paraId="63F5563F" w14:textId="24B9C9B3" w:rsidR="00CE0CDC" w:rsidRDefault="001761B4" w:rsidP="00A55660">
                      <w:pPr>
                        <w:jc w:val="center"/>
                      </w:pPr>
                      <w:hyperlink r:id="rId14" w:history="1">
                        <w:r w:rsidRPr="001761B4">
                          <w:rPr>
                            <w:rStyle w:val="Hyperlink"/>
                          </w:rPr>
                          <w:t>https://www.bsacmc.org/recharter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E11898" w14:textId="7A810DE5" w:rsidR="00135C4F" w:rsidRDefault="00135C4F">
      <w:pPr>
        <w:spacing w:after="160" w:line="259" w:lineRule="auto"/>
        <w:ind w:left="0" w:firstLine="0"/>
        <w:jc w:val="left"/>
      </w:pPr>
      <w:r>
        <w:br w:type="page"/>
      </w:r>
    </w:p>
    <w:p w14:paraId="59F3EFD6" w14:textId="3DADEA84" w:rsidR="00135C4F" w:rsidRDefault="00135C4F">
      <w:pPr>
        <w:spacing w:after="0" w:line="259" w:lineRule="auto"/>
        <w:ind w:left="-619" w:right="1213" w:firstLine="0"/>
        <w:jc w:val="left"/>
      </w:pPr>
    </w:p>
    <w:p w14:paraId="5C17E988" w14:textId="77777777" w:rsidR="00475C0C" w:rsidRPr="00475C0C" w:rsidRDefault="00475C0C" w:rsidP="00475C0C">
      <w:pPr>
        <w:spacing w:after="0" w:line="259" w:lineRule="auto"/>
        <w:ind w:left="720" w:hanging="603"/>
        <w:jc w:val="center"/>
      </w:pPr>
      <w:r w:rsidRPr="00475C0C">
        <w:rPr>
          <w:b/>
          <w:sz w:val="32"/>
        </w:rPr>
        <w:t xml:space="preserve">BSA Youth Member Application Checklist </w:t>
      </w:r>
    </w:p>
    <w:p w14:paraId="1C66F41B" w14:textId="77777777" w:rsidR="00475C0C" w:rsidRPr="00475C0C" w:rsidRDefault="00475C0C" w:rsidP="00475C0C">
      <w:pPr>
        <w:spacing w:after="0" w:line="259" w:lineRule="auto"/>
        <w:ind w:left="121" w:firstLine="0"/>
        <w:jc w:val="center"/>
      </w:pPr>
      <w:r w:rsidRPr="00475C0C">
        <w:rPr>
          <w:sz w:val="22"/>
        </w:rPr>
        <w:t xml:space="preserve">These items need to be completed before a youth application can be processed* </w:t>
      </w:r>
    </w:p>
    <w:p w14:paraId="34AF604A" w14:textId="77777777" w:rsidR="00475C0C" w:rsidRPr="00475C0C" w:rsidRDefault="00475C0C" w:rsidP="00475C0C">
      <w:pPr>
        <w:spacing w:after="0" w:line="259" w:lineRule="auto"/>
        <w:ind w:left="124" w:firstLine="0"/>
        <w:jc w:val="center"/>
      </w:pPr>
      <w:r w:rsidRPr="00475C0C">
        <w:rPr>
          <w:sz w:val="22"/>
        </w:rPr>
        <w:t xml:space="preserve">* </w:t>
      </w:r>
      <w:r w:rsidRPr="00475C0C">
        <w:rPr>
          <w:i/>
          <w:sz w:val="22"/>
        </w:rPr>
        <w:t>Subject to change</w:t>
      </w:r>
      <w:r w:rsidRPr="00475C0C">
        <w:rPr>
          <w:sz w:val="22"/>
        </w:rPr>
        <w:t xml:space="preserve"> </w:t>
      </w:r>
    </w:p>
    <w:p w14:paraId="470DBE5D" w14:textId="77777777" w:rsidR="00475C0C" w:rsidRPr="00475C0C" w:rsidRDefault="00475C0C" w:rsidP="00475C0C">
      <w:pPr>
        <w:spacing w:after="0" w:line="259" w:lineRule="auto"/>
        <w:ind w:left="177" w:firstLine="0"/>
        <w:jc w:val="center"/>
      </w:pPr>
      <w:r w:rsidRPr="00475C0C">
        <w:rPr>
          <w:sz w:val="22"/>
        </w:rPr>
        <w:t xml:space="preserve"> </w:t>
      </w:r>
    </w:p>
    <w:p w14:paraId="754CDA90" w14:textId="77777777" w:rsidR="00475C0C" w:rsidRPr="00475C0C" w:rsidRDefault="00475C0C" w:rsidP="00475C0C">
      <w:pPr>
        <w:spacing w:after="22"/>
        <w:ind w:left="-5"/>
        <w:jc w:val="left"/>
      </w:pPr>
      <w:r w:rsidRPr="00475C0C">
        <w:t xml:space="preserve">Please note – All units should be using the 2018 (or later) version of the BSA Youth Member Application </w:t>
      </w:r>
    </w:p>
    <w:p w14:paraId="2069ABEB" w14:textId="77777777" w:rsidR="00475C0C" w:rsidRPr="00475C0C" w:rsidRDefault="00475C0C" w:rsidP="00475C0C">
      <w:pPr>
        <w:spacing w:after="0"/>
        <w:ind w:left="720" w:hanging="360"/>
        <w:jc w:val="left"/>
      </w:pPr>
      <w:r w:rsidRPr="00475C0C">
        <w:rPr>
          <w:rFonts w:ascii="Segoe UI Symbol" w:eastAsia="Segoe UI Symbol" w:hAnsi="Segoe UI Symbol" w:cs="Segoe UI Symbol"/>
        </w:rPr>
        <w:t>•</w:t>
      </w:r>
      <w:r w:rsidRPr="00475C0C">
        <w:rPr>
          <w:rFonts w:ascii="Arial" w:eastAsia="Arial" w:hAnsi="Arial" w:cs="Arial"/>
        </w:rPr>
        <w:t xml:space="preserve"> </w:t>
      </w:r>
      <w:r w:rsidRPr="00475C0C">
        <w:t xml:space="preserve">This version is available online through Central Minnesota Council or National websites or as a hard copy from the Council Office – Watkins Service Center </w:t>
      </w:r>
    </w:p>
    <w:p w14:paraId="10F5158A" w14:textId="77777777" w:rsidR="00475C0C" w:rsidRPr="00475C0C" w:rsidRDefault="00475C0C" w:rsidP="00475C0C">
      <w:pPr>
        <w:spacing w:after="0" w:line="259" w:lineRule="auto"/>
        <w:ind w:left="0" w:firstLine="0"/>
        <w:jc w:val="left"/>
      </w:pPr>
      <w:r w:rsidRPr="00475C0C">
        <w:t xml:space="preserve"> </w:t>
      </w:r>
    </w:p>
    <w:p w14:paraId="25480755" w14:textId="77777777" w:rsidR="00475C0C" w:rsidRPr="00475C0C" w:rsidRDefault="00475C0C" w:rsidP="00475C0C">
      <w:pPr>
        <w:spacing w:after="22"/>
        <w:ind w:left="-5"/>
        <w:jc w:val="left"/>
      </w:pPr>
      <w:r w:rsidRPr="00475C0C">
        <w:t xml:space="preserve">Please place a checkmark by the following items to confirm their completion: </w:t>
      </w:r>
    </w:p>
    <w:p w14:paraId="574E0432" w14:textId="77777777" w:rsidR="00475C0C" w:rsidRPr="00475C0C" w:rsidRDefault="00475C0C" w:rsidP="00475C0C">
      <w:pPr>
        <w:spacing w:after="30" w:line="259" w:lineRule="auto"/>
        <w:ind w:left="0" w:firstLine="0"/>
        <w:jc w:val="left"/>
      </w:pPr>
      <w:r w:rsidRPr="00475C0C">
        <w:t xml:space="preserve"> </w:t>
      </w:r>
    </w:p>
    <w:p w14:paraId="6703D478" w14:textId="77777777" w:rsidR="00475C0C" w:rsidRPr="00475C0C" w:rsidRDefault="00475C0C" w:rsidP="00475C0C">
      <w:pPr>
        <w:spacing w:after="22"/>
        <w:ind w:left="-5"/>
        <w:jc w:val="left"/>
      </w:pPr>
      <w:r w:rsidRPr="00475C0C">
        <w:rPr>
          <w:rFonts w:ascii="MS Gothic" w:eastAsia="MS Gothic" w:hAnsi="MS Gothic" w:cs="MS Gothic"/>
        </w:rPr>
        <w:t>☐</w:t>
      </w:r>
      <w:r w:rsidRPr="00475C0C">
        <w:t xml:space="preserve"> 1. BSA Youth Member Application (</w:t>
      </w:r>
      <w:r w:rsidRPr="00475C0C">
        <w:rPr>
          <w:i/>
        </w:rPr>
        <w:t>required items</w:t>
      </w:r>
      <w:r w:rsidRPr="00475C0C">
        <w:t xml:space="preserve">) </w:t>
      </w:r>
    </w:p>
    <w:p w14:paraId="18FAE56D" w14:textId="77777777" w:rsidR="00475C0C" w:rsidRPr="00475C0C" w:rsidRDefault="00475C0C" w:rsidP="00475C0C">
      <w:pPr>
        <w:spacing w:after="22"/>
        <w:ind w:left="-5"/>
        <w:jc w:val="left"/>
      </w:pPr>
      <w:r w:rsidRPr="00475C0C">
        <w:t xml:space="preserve"> </w:t>
      </w:r>
      <w:r w:rsidRPr="00475C0C">
        <w:tab/>
      </w:r>
      <w:r w:rsidRPr="00475C0C">
        <w:rPr>
          <w:rFonts w:ascii="MS Gothic" w:eastAsia="MS Gothic" w:hAnsi="MS Gothic" w:cs="MS Gothic"/>
        </w:rPr>
        <w:t>☐</w:t>
      </w:r>
      <w:r w:rsidRPr="00475C0C">
        <w:t xml:space="preserve"> First Name &amp; Last Name of Youth Member </w:t>
      </w:r>
    </w:p>
    <w:p w14:paraId="6C40344D" w14:textId="77777777" w:rsidR="00475C0C" w:rsidRPr="00475C0C" w:rsidRDefault="00475C0C" w:rsidP="00475C0C">
      <w:pPr>
        <w:spacing w:after="22"/>
        <w:ind w:left="-5" w:firstLine="725"/>
        <w:jc w:val="left"/>
      </w:pPr>
      <w:r w:rsidRPr="00475C0C">
        <w:rPr>
          <w:rFonts w:ascii="MS Gothic" w:eastAsia="MS Gothic" w:hAnsi="MS Gothic" w:cs="MS Gothic"/>
        </w:rPr>
        <w:t>☐</w:t>
      </w:r>
      <w:r w:rsidRPr="00475C0C">
        <w:t xml:space="preserve"> Mailing Address </w:t>
      </w:r>
    </w:p>
    <w:p w14:paraId="76236688" w14:textId="77777777" w:rsidR="00475C0C" w:rsidRPr="00475C0C" w:rsidRDefault="00475C0C" w:rsidP="00475C0C">
      <w:pPr>
        <w:spacing w:after="22"/>
        <w:ind w:left="-5"/>
        <w:jc w:val="left"/>
      </w:pPr>
      <w:r w:rsidRPr="00475C0C">
        <w:t xml:space="preserve"> </w:t>
      </w:r>
      <w:r w:rsidRPr="00475C0C">
        <w:tab/>
      </w:r>
      <w:r w:rsidRPr="00475C0C">
        <w:rPr>
          <w:rFonts w:ascii="MS Gothic" w:eastAsia="MS Gothic" w:hAnsi="MS Gothic" w:cs="MS Gothic"/>
        </w:rPr>
        <w:t>☐</w:t>
      </w:r>
      <w:r w:rsidRPr="00475C0C">
        <w:t xml:space="preserve"> Phone Number </w:t>
      </w:r>
    </w:p>
    <w:p w14:paraId="47215349" w14:textId="77777777" w:rsidR="00475C0C" w:rsidRPr="00475C0C" w:rsidRDefault="00475C0C" w:rsidP="00475C0C">
      <w:pPr>
        <w:spacing w:after="22"/>
        <w:ind w:left="-5"/>
        <w:jc w:val="left"/>
      </w:pPr>
      <w:r w:rsidRPr="00475C0C">
        <w:t xml:space="preserve"> </w:t>
      </w:r>
      <w:r w:rsidRPr="00475C0C">
        <w:tab/>
      </w:r>
      <w:r w:rsidRPr="00475C0C">
        <w:rPr>
          <w:rFonts w:ascii="MS Gothic" w:eastAsia="MS Gothic" w:hAnsi="MS Gothic" w:cs="MS Gothic"/>
        </w:rPr>
        <w:t>☐</w:t>
      </w:r>
      <w:r w:rsidRPr="00475C0C">
        <w:t xml:space="preserve"> Date of Birth </w:t>
      </w:r>
    </w:p>
    <w:p w14:paraId="6484F64D" w14:textId="77777777" w:rsidR="00475C0C" w:rsidRPr="00475C0C" w:rsidRDefault="00475C0C" w:rsidP="00475C0C">
      <w:pPr>
        <w:spacing w:after="22"/>
        <w:ind w:left="-5"/>
        <w:jc w:val="left"/>
      </w:pPr>
      <w:r w:rsidRPr="00475C0C">
        <w:t xml:space="preserve"> </w:t>
      </w:r>
      <w:r w:rsidRPr="00475C0C">
        <w:tab/>
      </w:r>
      <w:r w:rsidRPr="00475C0C">
        <w:rPr>
          <w:rFonts w:ascii="MS Gothic" w:eastAsia="MS Gothic" w:hAnsi="MS Gothic" w:cs="MS Gothic"/>
        </w:rPr>
        <w:t>☐</w:t>
      </w:r>
      <w:r w:rsidRPr="00475C0C">
        <w:t xml:space="preserve"> Grade </w:t>
      </w:r>
    </w:p>
    <w:p w14:paraId="5BE9DF8F" w14:textId="77777777" w:rsidR="00475C0C" w:rsidRPr="00475C0C" w:rsidRDefault="00475C0C" w:rsidP="00475C0C">
      <w:pPr>
        <w:spacing w:after="22"/>
        <w:ind w:left="-5"/>
        <w:jc w:val="left"/>
      </w:pPr>
      <w:r w:rsidRPr="00475C0C">
        <w:t xml:space="preserve"> </w:t>
      </w:r>
      <w:r w:rsidRPr="00475C0C">
        <w:tab/>
      </w:r>
      <w:r w:rsidRPr="00475C0C">
        <w:rPr>
          <w:rFonts w:ascii="MS Gothic" w:eastAsia="MS Gothic" w:hAnsi="MS Gothic" w:cs="MS Gothic"/>
        </w:rPr>
        <w:t>☐</w:t>
      </w:r>
      <w:r w:rsidRPr="00475C0C">
        <w:t xml:space="preserve"> Gender </w:t>
      </w:r>
    </w:p>
    <w:p w14:paraId="363246E5" w14:textId="77777777" w:rsidR="00475C0C" w:rsidRPr="00475C0C" w:rsidRDefault="00475C0C" w:rsidP="00475C0C">
      <w:pPr>
        <w:spacing w:after="22"/>
        <w:ind w:left="-5"/>
        <w:jc w:val="left"/>
      </w:pPr>
      <w:r w:rsidRPr="00475C0C">
        <w:t xml:space="preserve"> </w:t>
      </w:r>
      <w:r w:rsidRPr="00475C0C">
        <w:tab/>
      </w:r>
      <w:r w:rsidRPr="00475C0C">
        <w:rPr>
          <w:rFonts w:ascii="MS Gothic" w:eastAsia="MS Gothic" w:hAnsi="MS Gothic" w:cs="MS Gothic"/>
        </w:rPr>
        <w:t>☐</w:t>
      </w:r>
      <w:r w:rsidRPr="00475C0C">
        <w:t xml:space="preserve"> Scout’s Life Subscription (</w:t>
      </w:r>
      <w:r w:rsidRPr="00475C0C">
        <w:rPr>
          <w:i/>
        </w:rPr>
        <w:t>if applicable</w:t>
      </w:r>
      <w:r w:rsidRPr="00475C0C">
        <w:t xml:space="preserve">) </w:t>
      </w:r>
    </w:p>
    <w:p w14:paraId="41D67FC8" w14:textId="77777777" w:rsidR="00475C0C" w:rsidRPr="00475C0C" w:rsidRDefault="00475C0C" w:rsidP="00475C0C">
      <w:pPr>
        <w:spacing w:after="22"/>
        <w:ind w:left="-5"/>
        <w:jc w:val="left"/>
      </w:pPr>
      <w:r w:rsidRPr="00475C0C">
        <w:t xml:space="preserve"> </w:t>
      </w:r>
      <w:r w:rsidRPr="00475C0C">
        <w:tab/>
      </w:r>
      <w:r w:rsidRPr="00475C0C">
        <w:rPr>
          <w:rFonts w:ascii="MS Gothic" w:eastAsia="MS Gothic" w:hAnsi="MS Gothic" w:cs="MS Gothic"/>
        </w:rPr>
        <w:t>☐</w:t>
      </w:r>
      <w:r w:rsidRPr="00475C0C">
        <w:t xml:space="preserve"> Relationship status of Parent/Legal Guardian </w:t>
      </w:r>
    </w:p>
    <w:p w14:paraId="5CF0E529" w14:textId="77777777" w:rsidR="00475C0C" w:rsidRPr="00475C0C" w:rsidRDefault="00475C0C" w:rsidP="00475C0C">
      <w:pPr>
        <w:spacing w:after="22"/>
        <w:ind w:left="-5"/>
        <w:jc w:val="left"/>
      </w:pPr>
      <w:r w:rsidRPr="00475C0C">
        <w:t xml:space="preserve"> </w:t>
      </w:r>
      <w:r w:rsidRPr="00475C0C">
        <w:tab/>
      </w:r>
      <w:r w:rsidRPr="00475C0C">
        <w:rPr>
          <w:rFonts w:ascii="MS Gothic" w:eastAsia="MS Gothic" w:hAnsi="MS Gothic" w:cs="MS Gothic"/>
        </w:rPr>
        <w:t>☐</w:t>
      </w:r>
      <w:r w:rsidRPr="00475C0C">
        <w:t xml:space="preserve"> First Name &amp; Last Name of Parent/Legal Guardian </w:t>
      </w:r>
    </w:p>
    <w:p w14:paraId="20943701" w14:textId="77777777" w:rsidR="00475C0C" w:rsidRPr="00475C0C" w:rsidRDefault="00475C0C" w:rsidP="00475C0C">
      <w:pPr>
        <w:spacing w:after="22"/>
        <w:ind w:left="-5"/>
        <w:jc w:val="left"/>
      </w:pPr>
      <w:r w:rsidRPr="00475C0C">
        <w:t xml:space="preserve"> </w:t>
      </w:r>
      <w:r w:rsidRPr="00475C0C">
        <w:tab/>
      </w:r>
      <w:r w:rsidRPr="00475C0C">
        <w:rPr>
          <w:rFonts w:ascii="MS Gothic" w:eastAsia="MS Gothic" w:hAnsi="MS Gothic" w:cs="MS Gothic"/>
        </w:rPr>
        <w:t>☐</w:t>
      </w:r>
      <w:r w:rsidRPr="00475C0C">
        <w:t xml:space="preserve"> Phone Number </w:t>
      </w:r>
    </w:p>
    <w:p w14:paraId="710EE46C" w14:textId="77777777" w:rsidR="00475C0C" w:rsidRPr="00475C0C" w:rsidRDefault="00475C0C" w:rsidP="00475C0C">
      <w:pPr>
        <w:spacing w:after="22"/>
        <w:ind w:left="-5"/>
        <w:jc w:val="left"/>
      </w:pPr>
      <w:r w:rsidRPr="00475C0C">
        <w:t xml:space="preserve"> </w:t>
      </w:r>
      <w:r w:rsidRPr="00475C0C">
        <w:tab/>
      </w:r>
      <w:r w:rsidRPr="00475C0C">
        <w:rPr>
          <w:rFonts w:ascii="MS Gothic" w:eastAsia="MS Gothic" w:hAnsi="MS Gothic" w:cs="MS Gothic"/>
        </w:rPr>
        <w:t>☐</w:t>
      </w:r>
      <w:r w:rsidRPr="00475C0C">
        <w:t xml:space="preserve"> Date of Birth of Parent/Legal Guardian </w:t>
      </w:r>
    </w:p>
    <w:p w14:paraId="635DF2E0" w14:textId="77777777" w:rsidR="00475C0C" w:rsidRPr="00475C0C" w:rsidRDefault="00475C0C" w:rsidP="00475C0C">
      <w:pPr>
        <w:spacing w:after="22"/>
        <w:ind w:left="-5"/>
        <w:jc w:val="left"/>
      </w:pPr>
      <w:r w:rsidRPr="00475C0C">
        <w:t xml:space="preserve"> </w:t>
      </w:r>
      <w:r w:rsidRPr="00475C0C">
        <w:tab/>
      </w:r>
      <w:r w:rsidRPr="00475C0C">
        <w:rPr>
          <w:rFonts w:ascii="MS Gothic" w:eastAsia="MS Gothic" w:hAnsi="MS Gothic" w:cs="MS Gothic"/>
        </w:rPr>
        <w:t xml:space="preserve">☐ </w:t>
      </w:r>
      <w:r w:rsidRPr="00475C0C">
        <w:t xml:space="preserve">Parent’s Gender </w:t>
      </w:r>
    </w:p>
    <w:p w14:paraId="263B6E18" w14:textId="77777777" w:rsidR="00475C0C" w:rsidRPr="00475C0C" w:rsidRDefault="00475C0C" w:rsidP="00475C0C">
      <w:pPr>
        <w:spacing w:after="22"/>
        <w:ind w:left="-5"/>
        <w:jc w:val="left"/>
      </w:pPr>
      <w:r w:rsidRPr="00475C0C">
        <w:t xml:space="preserve"> </w:t>
      </w:r>
      <w:r w:rsidRPr="00475C0C">
        <w:tab/>
      </w:r>
      <w:r w:rsidRPr="00475C0C">
        <w:rPr>
          <w:rFonts w:ascii="MS Gothic" w:eastAsia="MS Gothic" w:hAnsi="MS Gothic" w:cs="MS Gothic"/>
        </w:rPr>
        <w:t>☐</w:t>
      </w:r>
      <w:r w:rsidRPr="00475C0C">
        <w:t xml:space="preserve"> Parents Email Address </w:t>
      </w:r>
    </w:p>
    <w:p w14:paraId="50FB45B7" w14:textId="77777777" w:rsidR="00475C0C" w:rsidRPr="00475C0C" w:rsidRDefault="00475C0C" w:rsidP="00475C0C">
      <w:pPr>
        <w:spacing w:after="22"/>
        <w:ind w:left="-5"/>
        <w:jc w:val="left"/>
      </w:pPr>
      <w:r w:rsidRPr="00475C0C">
        <w:t xml:space="preserve"> </w:t>
      </w:r>
      <w:r w:rsidRPr="00475C0C">
        <w:tab/>
      </w:r>
      <w:r w:rsidRPr="00475C0C">
        <w:rPr>
          <w:rFonts w:ascii="MS Gothic" w:eastAsia="MS Gothic" w:hAnsi="MS Gothic" w:cs="MS Gothic"/>
        </w:rPr>
        <w:t>☐</w:t>
      </w:r>
      <w:r w:rsidRPr="00475C0C">
        <w:t xml:space="preserve"> Signature of Parent/Legal Guardian &amp; date </w:t>
      </w:r>
    </w:p>
    <w:p w14:paraId="52AE63C2" w14:textId="77777777" w:rsidR="00475C0C" w:rsidRPr="00475C0C" w:rsidRDefault="00475C0C" w:rsidP="00475C0C">
      <w:pPr>
        <w:spacing w:after="22"/>
        <w:ind w:left="-5"/>
        <w:jc w:val="left"/>
      </w:pPr>
      <w:r w:rsidRPr="00475C0C">
        <w:t xml:space="preserve"> </w:t>
      </w:r>
      <w:r w:rsidRPr="00475C0C">
        <w:tab/>
      </w:r>
      <w:r w:rsidRPr="00475C0C">
        <w:rPr>
          <w:rFonts w:ascii="MS Gothic" w:eastAsia="MS Gothic" w:hAnsi="MS Gothic" w:cs="MS Gothic"/>
        </w:rPr>
        <w:t>☐</w:t>
      </w:r>
      <w:r w:rsidRPr="00475C0C">
        <w:t xml:space="preserve"> Signature of unit leader (or designee) &amp; date </w:t>
      </w:r>
    </w:p>
    <w:p w14:paraId="0735E0FF" w14:textId="77777777" w:rsidR="00475C0C" w:rsidRPr="00475C0C" w:rsidRDefault="00475C0C" w:rsidP="00475C0C">
      <w:pPr>
        <w:spacing w:after="22"/>
        <w:ind w:left="-5"/>
        <w:jc w:val="left"/>
      </w:pPr>
      <w:r w:rsidRPr="00475C0C">
        <w:t xml:space="preserve"> </w:t>
      </w:r>
      <w:r w:rsidRPr="00475C0C">
        <w:tab/>
      </w:r>
      <w:r w:rsidRPr="00475C0C">
        <w:rPr>
          <w:rFonts w:ascii="MS Gothic" w:eastAsia="MS Gothic" w:hAnsi="MS Gothic" w:cs="MS Gothic"/>
        </w:rPr>
        <w:t>☐</w:t>
      </w:r>
      <w:r w:rsidRPr="00475C0C">
        <w:t xml:space="preserve"> Unit Type &amp; Number </w:t>
      </w:r>
    </w:p>
    <w:p w14:paraId="3905501C" w14:textId="77777777" w:rsidR="00475C0C" w:rsidRPr="00475C0C" w:rsidRDefault="00475C0C" w:rsidP="00475C0C">
      <w:pPr>
        <w:spacing w:after="32" w:line="259" w:lineRule="auto"/>
        <w:ind w:left="0" w:firstLine="0"/>
        <w:jc w:val="left"/>
      </w:pPr>
      <w:r w:rsidRPr="00475C0C">
        <w:t xml:space="preserve"> </w:t>
      </w:r>
    </w:p>
    <w:p w14:paraId="1BDF01DD" w14:textId="77777777" w:rsidR="00475C0C" w:rsidRPr="00475C0C" w:rsidRDefault="00475C0C" w:rsidP="00475C0C">
      <w:pPr>
        <w:spacing w:after="22"/>
        <w:ind w:left="-5"/>
        <w:jc w:val="left"/>
      </w:pPr>
      <w:r w:rsidRPr="00475C0C">
        <w:rPr>
          <w:rFonts w:ascii="MS Gothic" w:eastAsia="MS Gothic" w:hAnsi="MS Gothic" w:cs="MS Gothic"/>
        </w:rPr>
        <w:t>☐</w:t>
      </w:r>
      <w:r w:rsidRPr="00475C0C">
        <w:t xml:space="preserve"> 2. Receipt of payment – attached* </w:t>
      </w:r>
    </w:p>
    <w:p w14:paraId="55573DE5" w14:textId="77777777" w:rsidR="00475C0C" w:rsidRPr="00475C0C" w:rsidRDefault="00475C0C" w:rsidP="00475C0C">
      <w:pPr>
        <w:numPr>
          <w:ilvl w:val="0"/>
          <w:numId w:val="2"/>
        </w:numPr>
        <w:spacing w:after="0" w:line="244" w:lineRule="auto"/>
        <w:jc w:val="left"/>
      </w:pPr>
      <w:r w:rsidRPr="00475C0C">
        <w:rPr>
          <w:b/>
        </w:rPr>
        <w:t>Transfer applicants</w:t>
      </w:r>
      <w:r w:rsidRPr="00475C0C">
        <w:t xml:space="preserve"> – need to check the “transfer” box on the BSA Youth Member     Application and include the unit number or the Council they are transferring </w:t>
      </w:r>
      <w:proofErr w:type="gramStart"/>
      <w:r w:rsidRPr="00475C0C">
        <w:t>from</w:t>
      </w:r>
      <w:proofErr w:type="gramEnd"/>
      <w:r w:rsidRPr="00475C0C">
        <w:t xml:space="preserve"> </w:t>
      </w:r>
    </w:p>
    <w:p w14:paraId="0EEE6664" w14:textId="77777777" w:rsidR="00475C0C" w:rsidRPr="00475C0C" w:rsidRDefault="00475C0C" w:rsidP="00475C0C">
      <w:pPr>
        <w:numPr>
          <w:ilvl w:val="0"/>
          <w:numId w:val="2"/>
        </w:numPr>
        <w:spacing w:after="22"/>
        <w:jc w:val="left"/>
      </w:pPr>
      <w:r w:rsidRPr="00475C0C">
        <w:rPr>
          <w:b/>
        </w:rPr>
        <w:t>Multiple applicants</w:t>
      </w:r>
      <w:r w:rsidRPr="00475C0C">
        <w:t xml:space="preserve"> – need to check the “multiple” </w:t>
      </w:r>
      <w:proofErr w:type="gramStart"/>
      <w:r w:rsidRPr="00475C0C">
        <w:t>box</w:t>
      </w:r>
      <w:proofErr w:type="gramEnd"/>
      <w:r w:rsidRPr="00475C0C">
        <w:t xml:space="preserve"> on the BSA Youth Member </w:t>
      </w:r>
    </w:p>
    <w:p w14:paraId="6ADAC8E4" w14:textId="77777777" w:rsidR="00475C0C" w:rsidRPr="00475C0C" w:rsidRDefault="00475C0C" w:rsidP="00475C0C">
      <w:pPr>
        <w:spacing w:after="22"/>
        <w:ind w:left="730"/>
        <w:jc w:val="left"/>
      </w:pPr>
      <w:r w:rsidRPr="00475C0C">
        <w:t xml:space="preserve">   Application and include which unit they are primaried in </w:t>
      </w:r>
    </w:p>
    <w:p w14:paraId="6659C65E" w14:textId="77777777" w:rsidR="00475C0C" w:rsidRPr="00475C0C" w:rsidRDefault="00475C0C" w:rsidP="00475C0C">
      <w:pPr>
        <w:numPr>
          <w:ilvl w:val="0"/>
          <w:numId w:val="2"/>
        </w:numPr>
        <w:spacing w:after="22"/>
        <w:jc w:val="left"/>
      </w:pPr>
      <w:r w:rsidRPr="00475C0C">
        <w:rPr>
          <w:b/>
        </w:rPr>
        <w:t>Paying by unit account</w:t>
      </w:r>
      <w:r w:rsidRPr="00475C0C">
        <w:t xml:space="preserve"> – please write it at the bottom of the </w:t>
      </w:r>
      <w:proofErr w:type="gramStart"/>
      <w:r w:rsidRPr="00475C0C">
        <w:t>application</w:t>
      </w:r>
      <w:proofErr w:type="gramEnd"/>
      <w:r w:rsidRPr="00475C0C">
        <w:t xml:space="preserve"> </w:t>
      </w:r>
    </w:p>
    <w:p w14:paraId="1D1BE196" w14:textId="77777777" w:rsidR="00475C0C" w:rsidRPr="00475C0C" w:rsidRDefault="00475C0C" w:rsidP="00475C0C">
      <w:pPr>
        <w:spacing w:after="34" w:line="259" w:lineRule="auto"/>
        <w:ind w:left="0" w:firstLine="0"/>
        <w:jc w:val="left"/>
      </w:pPr>
      <w:r w:rsidRPr="00475C0C">
        <w:t xml:space="preserve"> </w:t>
      </w:r>
    </w:p>
    <w:p w14:paraId="51A9FE60" w14:textId="77777777" w:rsidR="00475C0C" w:rsidRPr="00475C0C" w:rsidRDefault="00475C0C" w:rsidP="00475C0C">
      <w:pPr>
        <w:spacing w:after="22"/>
        <w:ind w:left="-5"/>
        <w:jc w:val="left"/>
      </w:pPr>
      <w:r w:rsidRPr="00475C0C">
        <w:rPr>
          <w:rFonts w:ascii="MS Gothic" w:eastAsia="MS Gothic" w:hAnsi="MS Gothic" w:cs="MS Gothic"/>
        </w:rPr>
        <w:t>☐</w:t>
      </w:r>
      <w:r w:rsidRPr="00475C0C">
        <w:t xml:space="preserve"> 3. Application materials should be given to DE or dropped off at the Council Office</w:t>
      </w:r>
    </w:p>
    <w:p w14:paraId="01907C46" w14:textId="77777777" w:rsidR="00475C0C" w:rsidRPr="00475C0C" w:rsidRDefault="00475C0C" w:rsidP="00475C0C">
      <w:pPr>
        <w:spacing w:after="31" w:line="259" w:lineRule="auto"/>
        <w:ind w:left="0" w:firstLine="0"/>
        <w:jc w:val="left"/>
      </w:pPr>
      <w:r w:rsidRPr="00475C0C">
        <w:t xml:space="preserve"> </w:t>
      </w:r>
    </w:p>
    <w:p w14:paraId="1EFC4347" w14:textId="77777777" w:rsidR="00475C0C" w:rsidRPr="00475C0C" w:rsidRDefault="00475C0C" w:rsidP="00475C0C">
      <w:pPr>
        <w:spacing w:after="22"/>
        <w:ind w:left="705" w:hanging="720"/>
        <w:jc w:val="left"/>
      </w:pPr>
      <w:r w:rsidRPr="00475C0C">
        <w:rPr>
          <w:rFonts w:ascii="MS Gothic" w:eastAsia="MS Gothic" w:hAnsi="MS Gothic" w:cs="MS Gothic"/>
        </w:rPr>
        <w:t>☐</w:t>
      </w:r>
      <w:r w:rsidRPr="00475C0C">
        <w:t xml:space="preserve"> 4. Timeframe – if all the steps have been completed turnaround time is on average 72  hours. Missing items can push turnaround times back on average by 1-2 </w:t>
      </w:r>
      <w:proofErr w:type="gramStart"/>
      <w:r w:rsidRPr="00475C0C">
        <w:t>weeks</w:t>
      </w:r>
      <w:proofErr w:type="gramEnd"/>
      <w:r w:rsidRPr="00475C0C">
        <w:t xml:space="preserve"> </w:t>
      </w:r>
    </w:p>
    <w:p w14:paraId="4EADB6F6" w14:textId="77777777" w:rsidR="00475C0C" w:rsidRPr="00475C0C" w:rsidRDefault="00475C0C" w:rsidP="00475C0C">
      <w:pPr>
        <w:spacing w:after="0" w:line="259" w:lineRule="auto"/>
        <w:ind w:left="0" w:firstLine="0"/>
        <w:jc w:val="left"/>
      </w:pPr>
      <w:r w:rsidRPr="00475C0C">
        <w:rPr>
          <w:rFonts w:ascii="Calibri" w:eastAsia="Calibri" w:hAnsi="Calibri" w:cs="Calibri"/>
          <w:sz w:val="22"/>
        </w:rPr>
        <w:t xml:space="preserve"> </w:t>
      </w:r>
    </w:p>
    <w:p w14:paraId="2F921D51" w14:textId="56312A01" w:rsidR="00475C0C" w:rsidRDefault="00475C0C" w:rsidP="00135C4F">
      <w:pPr>
        <w:spacing w:after="0" w:line="259" w:lineRule="auto"/>
        <w:ind w:left="0" w:right="1213" w:firstLine="0"/>
        <w:jc w:val="left"/>
      </w:pPr>
    </w:p>
    <w:p w14:paraId="372541FA" w14:textId="77777777" w:rsidR="00475C0C" w:rsidRDefault="00475C0C">
      <w:pPr>
        <w:spacing w:after="160" w:line="259" w:lineRule="auto"/>
        <w:ind w:left="0" w:firstLine="0"/>
        <w:jc w:val="left"/>
      </w:pPr>
      <w:r>
        <w:br w:type="page"/>
      </w:r>
    </w:p>
    <w:p w14:paraId="094745A4" w14:textId="77777777" w:rsidR="00192D57" w:rsidRDefault="00192D57" w:rsidP="00192D57">
      <w:pPr>
        <w:spacing w:after="0" w:line="259" w:lineRule="auto"/>
        <w:ind w:left="77" w:firstLine="0"/>
        <w:jc w:val="center"/>
      </w:pPr>
      <w:r>
        <w:rPr>
          <w:b/>
          <w:sz w:val="32"/>
        </w:rPr>
        <w:lastRenderedPageBreak/>
        <w:t xml:space="preserve">BSA Adult Application Checklist </w:t>
      </w:r>
    </w:p>
    <w:p w14:paraId="0E47543C" w14:textId="77777777" w:rsidR="00192D57" w:rsidRDefault="00192D57" w:rsidP="00192D57">
      <w:pPr>
        <w:spacing w:after="0" w:line="259" w:lineRule="auto"/>
        <w:ind w:left="83" w:firstLine="0"/>
        <w:jc w:val="center"/>
      </w:pPr>
      <w:r>
        <w:rPr>
          <w:sz w:val="22"/>
        </w:rPr>
        <w:t xml:space="preserve">These items need to be completed before an adult application can be processed* </w:t>
      </w:r>
    </w:p>
    <w:p w14:paraId="6177495A" w14:textId="77777777" w:rsidR="00192D57" w:rsidRDefault="00192D57" w:rsidP="00192D57">
      <w:pPr>
        <w:spacing w:after="0" w:line="259" w:lineRule="auto"/>
        <w:ind w:left="81" w:firstLine="0"/>
        <w:jc w:val="center"/>
      </w:pPr>
      <w:r>
        <w:rPr>
          <w:sz w:val="22"/>
        </w:rPr>
        <w:t xml:space="preserve">* </w:t>
      </w:r>
      <w:r>
        <w:rPr>
          <w:i/>
          <w:sz w:val="22"/>
        </w:rPr>
        <w:t>Subject to change</w:t>
      </w:r>
      <w:r>
        <w:rPr>
          <w:sz w:val="22"/>
        </w:rPr>
        <w:t xml:space="preserve"> </w:t>
      </w:r>
    </w:p>
    <w:p w14:paraId="3845ED71" w14:textId="77777777" w:rsidR="00192D57" w:rsidRDefault="00192D57" w:rsidP="00192D57">
      <w:pPr>
        <w:spacing w:after="0" w:line="259" w:lineRule="auto"/>
        <w:ind w:left="135" w:firstLine="0"/>
        <w:jc w:val="center"/>
      </w:pPr>
      <w:r>
        <w:rPr>
          <w:sz w:val="22"/>
        </w:rPr>
        <w:t xml:space="preserve"> </w:t>
      </w:r>
    </w:p>
    <w:p w14:paraId="6DB2E988" w14:textId="77777777" w:rsidR="00192D57" w:rsidRDefault="00192D57" w:rsidP="00192D57">
      <w:pPr>
        <w:ind w:left="-5"/>
      </w:pPr>
      <w:r>
        <w:t xml:space="preserve">Please note – All units should be using the 2020 (or later) version of the BSA Adult Application </w:t>
      </w:r>
    </w:p>
    <w:p w14:paraId="03B5EC50" w14:textId="77777777" w:rsidR="00192D57" w:rsidRDefault="00192D57" w:rsidP="00192D57">
      <w:pPr>
        <w:spacing w:after="0"/>
        <w:ind w:left="720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This version is available online through Central Minnesota Council or National websites or as a hard copy from Council Office- Watkins Service Center</w:t>
      </w:r>
    </w:p>
    <w:p w14:paraId="75376DBC" w14:textId="77777777" w:rsidR="00192D57" w:rsidRDefault="00192D57" w:rsidP="00192D57">
      <w:pPr>
        <w:spacing w:after="0" w:line="259" w:lineRule="auto"/>
        <w:ind w:left="0" w:firstLine="0"/>
      </w:pPr>
      <w:r>
        <w:t xml:space="preserve"> </w:t>
      </w:r>
    </w:p>
    <w:p w14:paraId="6A79B9BC" w14:textId="77777777" w:rsidR="00192D57" w:rsidRDefault="00192D57" w:rsidP="00192D57">
      <w:pPr>
        <w:ind w:left="-5"/>
      </w:pPr>
      <w:r>
        <w:t xml:space="preserve">Please place a checkmark by the following items to confirm their completion: </w:t>
      </w:r>
    </w:p>
    <w:p w14:paraId="5AD745A0" w14:textId="77777777" w:rsidR="00192D57" w:rsidRDefault="00192D57" w:rsidP="00192D57">
      <w:pPr>
        <w:spacing w:after="30" w:line="259" w:lineRule="auto"/>
        <w:ind w:left="0" w:firstLine="0"/>
      </w:pPr>
      <w:r>
        <w:t xml:space="preserve"> </w:t>
      </w:r>
    </w:p>
    <w:p w14:paraId="0F96ED49" w14:textId="77777777" w:rsidR="00192D57" w:rsidRDefault="00192D57" w:rsidP="00192D57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1. BSA Adult Application (</w:t>
      </w:r>
      <w:r>
        <w:rPr>
          <w:i/>
        </w:rPr>
        <w:t>required items</w:t>
      </w:r>
      <w:r>
        <w:t xml:space="preserve">) </w:t>
      </w:r>
    </w:p>
    <w:p w14:paraId="2C19BB0C" w14:textId="77777777" w:rsidR="00192D57" w:rsidRDefault="00192D57" w:rsidP="00192D57">
      <w:pPr>
        <w:tabs>
          <w:tab w:val="left" w:pos="540"/>
          <w:tab w:val="center" w:pos="4950"/>
        </w:tabs>
        <w:ind w:left="540" w:hanging="555"/>
      </w:pPr>
      <w:r>
        <w:rPr>
          <w:rFonts w:ascii="MS Gothic" w:eastAsia="MS Gothic" w:hAnsi="MS Gothic" w:cs="MS Gothic"/>
        </w:rPr>
        <w:tab/>
        <w:t>☐</w:t>
      </w:r>
      <w:r>
        <w:t xml:space="preserve"> First Name &amp; Last Name  </w:t>
      </w:r>
      <w:r>
        <w:tab/>
        <w:t xml:space="preserve"> </w:t>
      </w:r>
      <w:r>
        <w:tab/>
        <w:t xml:space="preserve"> </w:t>
      </w:r>
    </w:p>
    <w:p w14:paraId="722997AB" w14:textId="77777777" w:rsidR="00192D57" w:rsidRDefault="00192D57" w:rsidP="00192D57">
      <w:pPr>
        <w:ind w:left="540" w:firstLine="0"/>
      </w:pPr>
      <w:r>
        <w:rPr>
          <w:rFonts w:ascii="MS Gothic" w:eastAsia="MS Gothic" w:hAnsi="MS Gothic" w:cs="MS Gothic"/>
        </w:rPr>
        <w:t>☐</w:t>
      </w:r>
      <w:r>
        <w:t xml:space="preserve"> Mailing Address </w:t>
      </w:r>
    </w:p>
    <w:p w14:paraId="40AC72EF" w14:textId="77777777" w:rsidR="00192D57" w:rsidRDefault="00192D57" w:rsidP="00192D57">
      <w:pPr>
        <w:tabs>
          <w:tab w:val="center" w:pos="2880"/>
          <w:tab w:val="center" w:pos="3600"/>
          <w:tab w:val="center" w:pos="4320"/>
          <w:tab w:val="center" w:pos="5040"/>
        </w:tabs>
        <w:ind w:left="540" w:hanging="555"/>
      </w:pPr>
      <w:r>
        <w:rPr>
          <w:rFonts w:ascii="MS Gothic" w:eastAsia="MS Gothic" w:hAnsi="MS Gothic" w:cs="MS Gothic"/>
        </w:rPr>
        <w:tab/>
        <w:t>☐</w:t>
      </w:r>
      <w:r>
        <w:t xml:space="preserve"> Phone Number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2C1FF62" w14:textId="77777777" w:rsidR="00192D57" w:rsidRDefault="00192D57" w:rsidP="00192D57">
      <w:pPr>
        <w:tabs>
          <w:tab w:val="center" w:pos="1502"/>
          <w:tab w:val="center" w:pos="2880"/>
          <w:tab w:val="center" w:pos="3600"/>
          <w:tab w:val="center" w:pos="4320"/>
        </w:tabs>
        <w:ind w:left="540" w:hanging="555"/>
      </w:pPr>
      <w:r>
        <w:rPr>
          <w:rFonts w:ascii="MS Gothic" w:eastAsia="MS Gothic" w:hAnsi="MS Gothic" w:cs="MS Gothic"/>
        </w:rPr>
        <w:tab/>
        <w:t>☐</w:t>
      </w:r>
      <w:r>
        <w:t xml:space="preserve"> Date of Birth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76F3428" w14:textId="77777777" w:rsidR="00192D57" w:rsidRDefault="00192D57" w:rsidP="00192D57">
      <w:pPr>
        <w:ind w:left="540" w:firstLine="0"/>
      </w:pPr>
      <w:r>
        <w:rPr>
          <w:rFonts w:ascii="MS Gothic" w:eastAsia="MS Gothic" w:hAnsi="MS Gothic" w:cs="MS Gothic"/>
        </w:rPr>
        <w:t>☐</w:t>
      </w:r>
      <w:r>
        <w:t xml:space="preserve"> Gender </w:t>
      </w:r>
    </w:p>
    <w:p w14:paraId="6030CF67" w14:textId="77777777" w:rsidR="00192D57" w:rsidRDefault="00192D57" w:rsidP="00192D57">
      <w:pPr>
        <w:tabs>
          <w:tab w:val="center" w:pos="3600"/>
          <w:tab w:val="center" w:pos="4320"/>
          <w:tab w:val="center" w:pos="5040"/>
        </w:tabs>
        <w:ind w:left="540" w:hanging="555"/>
      </w:pPr>
      <w:r>
        <w:rPr>
          <w:rFonts w:ascii="MS Gothic" w:eastAsia="MS Gothic" w:hAnsi="MS Gothic" w:cs="MS Gothic"/>
        </w:rPr>
        <w:tab/>
        <w:t>☐</w:t>
      </w:r>
      <w:r>
        <w:t xml:space="preserve"> Social Security Number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B917956" w14:textId="77777777" w:rsidR="00192D57" w:rsidRDefault="00192D57" w:rsidP="00192D57">
      <w:pPr>
        <w:ind w:left="540" w:firstLine="0"/>
      </w:pPr>
      <w:r>
        <w:rPr>
          <w:rFonts w:ascii="MS Gothic" w:eastAsia="MS Gothic" w:hAnsi="MS Gothic" w:cs="MS Gothic"/>
        </w:rPr>
        <w:t>☐</w:t>
      </w:r>
      <w:r>
        <w:t xml:space="preserve"> Position </w:t>
      </w:r>
    </w:p>
    <w:p w14:paraId="26E8A6B2" w14:textId="77777777" w:rsidR="00192D57" w:rsidRPr="00777C4B" w:rsidRDefault="00192D57" w:rsidP="00192D57">
      <w:pPr>
        <w:ind w:left="540" w:firstLine="0"/>
      </w:pPr>
      <w:r w:rsidRPr="00777C4B">
        <w:rPr>
          <w:rFonts w:ascii="MS Gothic" w:eastAsia="MS Gothic" w:hAnsi="MS Gothic" w:cs="MS Gothic"/>
        </w:rPr>
        <w:t>☐</w:t>
      </w:r>
      <w:r w:rsidRPr="00777C4B">
        <w:t xml:space="preserve"> Email Address </w:t>
      </w:r>
    </w:p>
    <w:p w14:paraId="464FB4F5" w14:textId="77777777" w:rsidR="00192D57" w:rsidRPr="00777C4B" w:rsidRDefault="00192D57" w:rsidP="00192D57">
      <w:pPr>
        <w:ind w:left="540" w:firstLine="0"/>
      </w:pPr>
      <w:r w:rsidRPr="00777C4B">
        <w:rPr>
          <w:rFonts w:ascii="MS Gothic" w:eastAsia="MS Gothic" w:hAnsi="MS Gothic" w:cs="MS Gothic"/>
        </w:rPr>
        <w:t>☐</w:t>
      </w:r>
      <w:r w:rsidRPr="00777C4B">
        <w:t xml:space="preserve"> Declaration of Religious Principles – initialed </w:t>
      </w:r>
    </w:p>
    <w:p w14:paraId="7ADE00FA" w14:textId="77777777" w:rsidR="00192D57" w:rsidRDefault="00192D57" w:rsidP="00192D57">
      <w:pPr>
        <w:ind w:left="540" w:firstLine="0"/>
      </w:pPr>
      <w:r w:rsidRPr="00777C4B">
        <w:rPr>
          <w:rFonts w:ascii="MS Gothic" w:eastAsia="MS Gothic" w:hAnsi="MS Gothic" w:cs="MS Gothic"/>
        </w:rPr>
        <w:t>☐</w:t>
      </w:r>
      <w:r w:rsidRPr="00777C4B">
        <w:t xml:space="preserve"> Affirm information in application – initialed </w:t>
      </w:r>
    </w:p>
    <w:p w14:paraId="31D87F31" w14:textId="77777777" w:rsidR="00192D57" w:rsidRPr="00777C4B" w:rsidRDefault="00192D57" w:rsidP="00192D57">
      <w:pPr>
        <w:ind w:left="540" w:firstLine="0"/>
      </w:pPr>
      <w:r w:rsidRPr="00777C4B">
        <w:rPr>
          <w:rFonts w:ascii="MS Gothic" w:eastAsia="MS Gothic" w:hAnsi="MS Gothic" w:cs="MS Gothic"/>
        </w:rPr>
        <w:t>☐</w:t>
      </w:r>
      <w:r w:rsidRPr="00777C4B">
        <w:t xml:space="preserve"> Signature of applicant &amp; date </w:t>
      </w:r>
    </w:p>
    <w:p w14:paraId="599444C1" w14:textId="77777777" w:rsidR="00192D57" w:rsidRPr="000C12CF" w:rsidRDefault="00192D57" w:rsidP="00192D57">
      <w:pPr>
        <w:ind w:left="540" w:firstLine="0"/>
        <w:rPr>
          <w:b/>
          <w:bCs/>
        </w:rPr>
      </w:pPr>
      <w:r w:rsidRPr="00777C4B">
        <w:rPr>
          <w:rFonts w:ascii="MS Gothic" w:eastAsia="MS Gothic" w:hAnsi="MS Gothic" w:cs="MS Gothic"/>
        </w:rPr>
        <w:t>☐</w:t>
      </w:r>
      <w:r w:rsidRPr="00777C4B">
        <w:t xml:space="preserve"> </w:t>
      </w:r>
      <w:r w:rsidRPr="000C12CF">
        <w:rPr>
          <w:b/>
          <w:bCs/>
        </w:rPr>
        <w:t xml:space="preserve">Signature of Chartered Org Rep (or representative) &amp; date </w:t>
      </w:r>
    </w:p>
    <w:p w14:paraId="281E84AB" w14:textId="77777777" w:rsidR="00192D57" w:rsidRPr="000C12CF" w:rsidRDefault="00192D57" w:rsidP="00192D57">
      <w:pPr>
        <w:ind w:left="540" w:firstLine="0"/>
        <w:rPr>
          <w:b/>
          <w:bCs/>
        </w:rPr>
      </w:pPr>
      <w:r w:rsidRPr="000C12CF">
        <w:rPr>
          <w:b/>
          <w:bCs/>
        </w:rPr>
        <w:t xml:space="preserve">     (</w:t>
      </w:r>
      <w:proofErr w:type="gramStart"/>
      <w:r w:rsidRPr="000C12CF">
        <w:rPr>
          <w:b/>
          <w:bCs/>
        </w:rPr>
        <w:t>may</w:t>
      </w:r>
      <w:proofErr w:type="gramEnd"/>
      <w:r w:rsidRPr="000C12CF">
        <w:rPr>
          <w:b/>
          <w:bCs/>
        </w:rPr>
        <w:t xml:space="preserve"> E-sign using Adobe sign or Email approval to Anna.Wilson@scouting.org )</w:t>
      </w:r>
    </w:p>
    <w:p w14:paraId="35D464D2" w14:textId="77777777" w:rsidR="00192D57" w:rsidRPr="00777C4B" w:rsidRDefault="00192D57" w:rsidP="00192D57">
      <w:pPr>
        <w:ind w:left="540" w:firstLine="0"/>
      </w:pPr>
      <w:r w:rsidRPr="00777C4B">
        <w:rPr>
          <w:rFonts w:ascii="MS Gothic" w:eastAsia="MS Gothic" w:hAnsi="MS Gothic" w:cs="MS Gothic"/>
        </w:rPr>
        <w:t>☐</w:t>
      </w:r>
      <w:r w:rsidRPr="00777C4B">
        <w:t xml:space="preserve"> Signature of District Executive &amp; date </w:t>
      </w:r>
    </w:p>
    <w:p w14:paraId="302C97D1" w14:textId="77777777" w:rsidR="00192D57" w:rsidRPr="00777C4B" w:rsidRDefault="00192D57" w:rsidP="00192D57">
      <w:pPr>
        <w:ind w:left="540" w:firstLine="0"/>
      </w:pPr>
      <w:r w:rsidRPr="00777C4B">
        <w:rPr>
          <w:rFonts w:ascii="MS Gothic" w:eastAsia="MS Gothic" w:hAnsi="MS Gothic" w:cs="MS Gothic"/>
        </w:rPr>
        <w:t>☐</w:t>
      </w:r>
      <w:r w:rsidRPr="00777C4B">
        <w:t xml:space="preserve"> Unit Type, Number, and District </w:t>
      </w:r>
    </w:p>
    <w:p w14:paraId="39C90A5D" w14:textId="77777777" w:rsidR="00192D57" w:rsidRPr="00777C4B" w:rsidRDefault="00192D57" w:rsidP="00192D57">
      <w:pPr>
        <w:ind w:left="540" w:firstLine="0"/>
      </w:pPr>
      <w:r w:rsidRPr="00777C4B">
        <w:rPr>
          <w:rFonts w:ascii="MS Gothic" w:eastAsia="MS Gothic" w:hAnsi="MS Gothic" w:cs="MS Gothic"/>
        </w:rPr>
        <w:t>☐</w:t>
      </w:r>
      <w:r w:rsidRPr="00777C4B">
        <w:t xml:space="preserve"> Questions 6 a. – f. completed </w:t>
      </w:r>
    </w:p>
    <w:p w14:paraId="709F58AA" w14:textId="77777777" w:rsidR="00192D57" w:rsidRPr="00777C4B" w:rsidRDefault="00192D57" w:rsidP="00192D57">
      <w:pPr>
        <w:spacing w:after="38" w:line="259" w:lineRule="auto"/>
        <w:ind w:left="0" w:firstLine="0"/>
      </w:pPr>
      <w:r w:rsidRPr="00777C4B">
        <w:t xml:space="preserve"> </w:t>
      </w:r>
      <w:r w:rsidRPr="00777C4B">
        <w:tab/>
        <w:t xml:space="preserve">  </w:t>
      </w:r>
    </w:p>
    <w:p w14:paraId="2C196B85" w14:textId="77777777" w:rsidR="00192D57" w:rsidRDefault="00192D57" w:rsidP="00192D57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2. Additional Disclosures &amp; Background Check Authorization – completed &amp; </w:t>
      </w:r>
      <w:proofErr w:type="gramStart"/>
      <w:r>
        <w:t>signed</w:t>
      </w:r>
      <w:proofErr w:type="gramEnd"/>
      <w:r>
        <w:t xml:space="preserve"> </w:t>
      </w:r>
    </w:p>
    <w:p w14:paraId="663E873C" w14:textId="77777777" w:rsidR="00192D57" w:rsidRDefault="00192D57" w:rsidP="00192D57">
      <w:pPr>
        <w:numPr>
          <w:ilvl w:val="0"/>
          <w:numId w:val="3"/>
        </w:numPr>
        <w:spacing w:after="0" w:line="259" w:lineRule="auto"/>
        <w:ind w:hanging="180"/>
        <w:jc w:val="left"/>
      </w:pPr>
      <w:r>
        <w:rPr>
          <w:i/>
        </w:rPr>
        <w:t xml:space="preserve">Versions before 2020 are not </w:t>
      </w:r>
      <w:proofErr w:type="gramStart"/>
      <w:r>
        <w:rPr>
          <w:i/>
        </w:rPr>
        <w:t>acceptable</w:t>
      </w:r>
      <w:proofErr w:type="gramEnd"/>
      <w:r>
        <w:t xml:space="preserve"> </w:t>
      </w:r>
    </w:p>
    <w:p w14:paraId="07D6F24D" w14:textId="77777777" w:rsidR="00192D57" w:rsidRDefault="00192D57" w:rsidP="00192D57">
      <w:pPr>
        <w:spacing w:after="33" w:line="259" w:lineRule="auto"/>
        <w:ind w:left="0" w:firstLine="0"/>
      </w:pPr>
      <w:r>
        <w:t xml:space="preserve"> </w:t>
      </w:r>
    </w:p>
    <w:p w14:paraId="5C1A1DDB" w14:textId="77777777" w:rsidR="00192D57" w:rsidRDefault="00192D57" w:rsidP="00192D57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3. Youth Protection Training certificate – </w:t>
      </w:r>
      <w:proofErr w:type="gramStart"/>
      <w:r>
        <w:t>attached</w:t>
      </w:r>
      <w:proofErr w:type="gramEnd"/>
      <w:r>
        <w:t xml:space="preserve"> </w:t>
      </w:r>
    </w:p>
    <w:p w14:paraId="70F84900" w14:textId="77777777" w:rsidR="00192D57" w:rsidRDefault="00192D57" w:rsidP="00192D57">
      <w:pPr>
        <w:spacing w:after="32" w:line="259" w:lineRule="auto"/>
        <w:ind w:left="0" w:firstLine="0"/>
      </w:pPr>
      <w:r>
        <w:t xml:space="preserve"> </w:t>
      </w:r>
    </w:p>
    <w:p w14:paraId="00157B2B" w14:textId="77777777" w:rsidR="00192D57" w:rsidRDefault="00192D57" w:rsidP="00192D57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4. Receipt of payment – attached* </w:t>
      </w:r>
    </w:p>
    <w:p w14:paraId="5322BEF7" w14:textId="77777777" w:rsidR="00192D57" w:rsidRDefault="00192D57" w:rsidP="00192D57">
      <w:pPr>
        <w:numPr>
          <w:ilvl w:val="0"/>
          <w:numId w:val="3"/>
        </w:numPr>
        <w:spacing w:after="0"/>
        <w:ind w:hanging="180"/>
        <w:jc w:val="left"/>
      </w:pPr>
      <w:r>
        <w:rPr>
          <w:b/>
        </w:rPr>
        <w:t>Transfer applicants</w:t>
      </w:r>
      <w:r>
        <w:t xml:space="preserve"> – need to check the “transfer” box on the BSA Adult Application     and include the unit number or the Council they are transferring </w:t>
      </w:r>
      <w:proofErr w:type="gramStart"/>
      <w:r>
        <w:t>from</w:t>
      </w:r>
      <w:proofErr w:type="gramEnd"/>
      <w:r>
        <w:t xml:space="preserve"> </w:t>
      </w:r>
    </w:p>
    <w:p w14:paraId="7704F939" w14:textId="77777777" w:rsidR="00192D57" w:rsidRDefault="00192D57" w:rsidP="00192D57">
      <w:pPr>
        <w:numPr>
          <w:ilvl w:val="0"/>
          <w:numId w:val="3"/>
        </w:numPr>
        <w:spacing w:after="0"/>
        <w:ind w:hanging="180"/>
        <w:jc w:val="left"/>
      </w:pPr>
      <w:r>
        <w:rPr>
          <w:b/>
        </w:rPr>
        <w:t>Multiple applicants</w:t>
      </w:r>
      <w:r>
        <w:t xml:space="preserve"> – need to check the “multiple” </w:t>
      </w:r>
      <w:proofErr w:type="gramStart"/>
      <w:r>
        <w:t>box</w:t>
      </w:r>
      <w:proofErr w:type="gramEnd"/>
      <w:r>
        <w:t xml:space="preserve"> on the BSA Adult Application    and include which unit they are primaried in </w:t>
      </w:r>
    </w:p>
    <w:p w14:paraId="14D9F1FA" w14:textId="77777777" w:rsidR="00192D57" w:rsidRDefault="00192D57" w:rsidP="00192D57">
      <w:pPr>
        <w:numPr>
          <w:ilvl w:val="0"/>
          <w:numId w:val="3"/>
        </w:numPr>
        <w:spacing w:after="24"/>
        <w:ind w:hanging="180"/>
        <w:jc w:val="left"/>
      </w:pPr>
      <w:r>
        <w:rPr>
          <w:b/>
        </w:rPr>
        <w:t>Paying by unit account</w:t>
      </w:r>
      <w:r>
        <w:t xml:space="preserve"> – please write it at the bottom of the </w:t>
      </w:r>
      <w:proofErr w:type="gramStart"/>
      <w:r>
        <w:t>application</w:t>
      </w:r>
      <w:proofErr w:type="gramEnd"/>
      <w:r>
        <w:t xml:space="preserve"> </w:t>
      </w:r>
    </w:p>
    <w:p w14:paraId="0824B773" w14:textId="77777777" w:rsidR="00192D57" w:rsidRDefault="00192D57" w:rsidP="00192D57">
      <w:pPr>
        <w:spacing w:after="31" w:line="259" w:lineRule="auto"/>
        <w:ind w:left="0" w:firstLine="0"/>
      </w:pPr>
      <w:r>
        <w:t xml:space="preserve"> </w:t>
      </w:r>
    </w:p>
    <w:p w14:paraId="039E7007" w14:textId="77777777" w:rsidR="00192D57" w:rsidRDefault="00192D57" w:rsidP="00192D57">
      <w:pPr>
        <w:ind w:left="705" w:hanging="720"/>
      </w:pPr>
      <w:r>
        <w:rPr>
          <w:rFonts w:ascii="MS Gothic" w:eastAsia="MS Gothic" w:hAnsi="MS Gothic" w:cs="MS Gothic"/>
        </w:rPr>
        <w:t>☐</w:t>
      </w:r>
      <w:r>
        <w:t xml:space="preserve"> 5. Application materials should be given to DE or dropped off at the Council Office </w:t>
      </w:r>
    </w:p>
    <w:p w14:paraId="703C6753" w14:textId="77777777" w:rsidR="00192D57" w:rsidRDefault="00192D57" w:rsidP="00192D57">
      <w:pPr>
        <w:spacing w:after="34" w:line="259" w:lineRule="auto"/>
        <w:ind w:left="0" w:firstLine="0"/>
      </w:pPr>
      <w:r>
        <w:t xml:space="preserve"> </w:t>
      </w:r>
    </w:p>
    <w:p w14:paraId="5854D07D" w14:textId="77777777" w:rsidR="00192D57" w:rsidRDefault="00192D57" w:rsidP="00192D57">
      <w:pPr>
        <w:ind w:left="705" w:right="130" w:hanging="720"/>
      </w:pPr>
      <w:r>
        <w:rPr>
          <w:rFonts w:ascii="MS Gothic" w:eastAsia="MS Gothic" w:hAnsi="MS Gothic" w:cs="MS Gothic"/>
        </w:rPr>
        <w:t>☐</w:t>
      </w:r>
      <w:r>
        <w:t xml:space="preserve"> 6. Timeframe – if all the steps have been completed turnaround time is on average 72  hours. Missing items can push turnaround times back on average by 1-2 </w:t>
      </w:r>
      <w:proofErr w:type="gramStart"/>
      <w:r>
        <w:t>weeks</w:t>
      </w:r>
      <w:proofErr w:type="gramEnd"/>
      <w:r>
        <w:t xml:space="preserve"> </w:t>
      </w:r>
    </w:p>
    <w:p w14:paraId="153CBD26" w14:textId="77777777" w:rsidR="00135C4F" w:rsidRDefault="00135C4F" w:rsidP="00135C4F">
      <w:pPr>
        <w:spacing w:after="0" w:line="259" w:lineRule="auto"/>
        <w:ind w:left="0" w:right="1213" w:firstLine="0"/>
        <w:jc w:val="left"/>
      </w:pPr>
    </w:p>
    <w:p w14:paraId="47CB896D" w14:textId="77777777" w:rsidR="0022528F" w:rsidRPr="00AB65B2" w:rsidRDefault="0022528F" w:rsidP="0022528F">
      <w:pPr>
        <w:jc w:val="center"/>
        <w:rPr>
          <w:b/>
          <w:bCs/>
          <w:sz w:val="40"/>
          <w:szCs w:val="40"/>
        </w:rPr>
      </w:pPr>
      <w:r w:rsidRPr="00AB65B2">
        <w:rPr>
          <w:b/>
          <w:bCs/>
          <w:sz w:val="40"/>
          <w:szCs w:val="40"/>
        </w:rPr>
        <w:lastRenderedPageBreak/>
        <w:t>How to update your Unit Roster contact information</w:t>
      </w:r>
    </w:p>
    <w:p w14:paraId="6663FD20" w14:textId="77777777" w:rsidR="0022528F" w:rsidRPr="00AB65B2" w:rsidRDefault="0022528F" w:rsidP="0022528F">
      <w:pPr>
        <w:jc w:val="center"/>
        <w:rPr>
          <w:b/>
          <w:bCs/>
          <w:sz w:val="40"/>
          <w:szCs w:val="40"/>
        </w:rPr>
      </w:pPr>
      <w:r w:rsidRPr="00AB65B2">
        <w:rPr>
          <w:b/>
          <w:bCs/>
          <w:sz w:val="40"/>
          <w:szCs w:val="40"/>
        </w:rPr>
        <w:t>in My.Scouting</w:t>
      </w:r>
    </w:p>
    <w:p w14:paraId="24F2AF5C" w14:textId="77777777" w:rsidR="0022528F" w:rsidRDefault="0022528F" w:rsidP="0022528F"/>
    <w:p w14:paraId="0D3E2422" w14:textId="77777777" w:rsidR="0022528F" w:rsidRPr="003726F2" w:rsidRDefault="0022528F" w:rsidP="0022528F">
      <w:pPr>
        <w:spacing w:line="360" w:lineRule="auto"/>
        <w:rPr>
          <w:sz w:val="36"/>
          <w:szCs w:val="36"/>
        </w:rPr>
      </w:pPr>
      <w:r w:rsidRPr="003726F2">
        <w:rPr>
          <w:sz w:val="36"/>
          <w:szCs w:val="36"/>
        </w:rPr>
        <w:t xml:space="preserve">Log into </w:t>
      </w:r>
      <w:hyperlink r:id="rId15" w:history="1">
        <w:r w:rsidRPr="003726F2">
          <w:rPr>
            <w:rStyle w:val="Hyperlink"/>
            <w:sz w:val="36"/>
            <w:szCs w:val="36"/>
          </w:rPr>
          <w:t>https://my.scouting.org/</w:t>
        </w:r>
      </w:hyperlink>
    </w:p>
    <w:p w14:paraId="23FCD950" w14:textId="77777777" w:rsidR="0022528F" w:rsidRDefault="0022528F" w:rsidP="0022528F">
      <w:pPr>
        <w:spacing w:line="360" w:lineRule="auto"/>
        <w:rPr>
          <w:sz w:val="36"/>
          <w:szCs w:val="36"/>
        </w:rPr>
      </w:pPr>
      <w:r w:rsidRPr="003726F2">
        <w:rPr>
          <w:sz w:val="36"/>
          <w:szCs w:val="36"/>
        </w:rPr>
        <w:t>Click on Menu</w:t>
      </w:r>
    </w:p>
    <w:p w14:paraId="362984F1" w14:textId="77777777" w:rsidR="0022528F" w:rsidRPr="003726F2" w:rsidRDefault="0022528F" w:rsidP="0022528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Organization dropdown menu</w:t>
      </w:r>
    </w:p>
    <w:p w14:paraId="71DDD1D6" w14:textId="77777777" w:rsidR="0022528F" w:rsidRPr="003726F2" w:rsidRDefault="0022528F" w:rsidP="0022528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Choose your </w:t>
      </w:r>
      <w:proofErr w:type="gramStart"/>
      <w:r>
        <w:rPr>
          <w:sz w:val="36"/>
          <w:szCs w:val="36"/>
        </w:rPr>
        <w:t>unit</w:t>
      </w:r>
      <w:proofErr w:type="gramEnd"/>
    </w:p>
    <w:p w14:paraId="65C7F919" w14:textId="77777777" w:rsidR="0022528F" w:rsidRPr="003726F2" w:rsidRDefault="0022528F" w:rsidP="0022528F">
      <w:pPr>
        <w:spacing w:line="360" w:lineRule="auto"/>
        <w:rPr>
          <w:sz w:val="36"/>
          <w:szCs w:val="36"/>
        </w:rPr>
      </w:pPr>
      <w:r w:rsidRPr="003726F2">
        <w:rPr>
          <w:sz w:val="36"/>
          <w:szCs w:val="36"/>
        </w:rPr>
        <w:t>Click on Roster</w:t>
      </w:r>
    </w:p>
    <w:p w14:paraId="43AC25C0" w14:textId="77777777" w:rsidR="0022528F" w:rsidRPr="003726F2" w:rsidRDefault="0022528F" w:rsidP="0022528F">
      <w:pPr>
        <w:spacing w:line="360" w:lineRule="auto"/>
        <w:rPr>
          <w:sz w:val="36"/>
          <w:szCs w:val="36"/>
        </w:rPr>
      </w:pPr>
      <w:r w:rsidRPr="003726F2">
        <w:rPr>
          <w:sz w:val="36"/>
          <w:szCs w:val="36"/>
        </w:rPr>
        <w:t xml:space="preserve">Choose the individual to </w:t>
      </w:r>
      <w:proofErr w:type="gramStart"/>
      <w:r w:rsidRPr="003726F2">
        <w:rPr>
          <w:sz w:val="36"/>
          <w:szCs w:val="36"/>
        </w:rPr>
        <w:t>update</w:t>
      </w:r>
      <w:proofErr w:type="gramEnd"/>
    </w:p>
    <w:p w14:paraId="3E30FF48" w14:textId="77777777" w:rsidR="0022528F" w:rsidRDefault="0022528F" w:rsidP="0022528F">
      <w:pPr>
        <w:spacing w:line="360" w:lineRule="auto"/>
        <w:rPr>
          <w:sz w:val="36"/>
          <w:szCs w:val="36"/>
        </w:rPr>
      </w:pPr>
      <w:r w:rsidRPr="003726F2">
        <w:rPr>
          <w:sz w:val="36"/>
          <w:szCs w:val="36"/>
        </w:rPr>
        <w:t xml:space="preserve">In the grey area in middle of page choose </w:t>
      </w:r>
      <w:r>
        <w:rPr>
          <w:sz w:val="36"/>
          <w:szCs w:val="36"/>
        </w:rPr>
        <w:t>“</w:t>
      </w:r>
      <w:r w:rsidRPr="003726F2">
        <w:rPr>
          <w:sz w:val="36"/>
          <w:szCs w:val="36"/>
        </w:rPr>
        <w:t>edit profile</w:t>
      </w:r>
      <w:r>
        <w:rPr>
          <w:sz w:val="36"/>
          <w:szCs w:val="36"/>
        </w:rPr>
        <w:t>”</w:t>
      </w:r>
      <w:r w:rsidRPr="003726F2">
        <w:rPr>
          <w:sz w:val="36"/>
          <w:szCs w:val="36"/>
        </w:rPr>
        <w:t>.</w:t>
      </w:r>
    </w:p>
    <w:p w14:paraId="78BE4066" w14:textId="77777777" w:rsidR="0022528F" w:rsidRDefault="0022528F" w:rsidP="0022528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You will be able to edit:</w:t>
      </w:r>
    </w:p>
    <w:p w14:paraId="35B981B1" w14:textId="77777777" w:rsidR="0022528F" w:rsidRDefault="0022528F" w:rsidP="0022528F">
      <w:pPr>
        <w:pStyle w:val="ListParagraph"/>
        <w:numPr>
          <w:ilvl w:val="0"/>
          <w:numId w:val="4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Address</w:t>
      </w:r>
    </w:p>
    <w:p w14:paraId="28B127DD" w14:textId="77777777" w:rsidR="0022528F" w:rsidRDefault="0022528F" w:rsidP="0022528F">
      <w:pPr>
        <w:pStyle w:val="ListParagraph"/>
        <w:numPr>
          <w:ilvl w:val="0"/>
          <w:numId w:val="4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Phone number</w:t>
      </w:r>
    </w:p>
    <w:p w14:paraId="2F53047B" w14:textId="77777777" w:rsidR="0022528F" w:rsidRPr="00151025" w:rsidRDefault="0022528F" w:rsidP="0022528F">
      <w:pPr>
        <w:pStyle w:val="ListParagraph"/>
        <w:numPr>
          <w:ilvl w:val="0"/>
          <w:numId w:val="4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Email address</w:t>
      </w:r>
    </w:p>
    <w:p w14:paraId="1EDFA932" w14:textId="77777777" w:rsidR="0022528F" w:rsidRDefault="0022528F" w:rsidP="0022528F">
      <w:pPr>
        <w:rPr>
          <w:sz w:val="36"/>
          <w:szCs w:val="36"/>
        </w:rPr>
      </w:pPr>
      <w:r>
        <w:rPr>
          <w:sz w:val="36"/>
          <w:szCs w:val="36"/>
        </w:rPr>
        <w:t>If anything is incorrect with name or birth date, please contact: Anna Wilson</w:t>
      </w:r>
    </w:p>
    <w:p w14:paraId="056A93B9" w14:textId="77777777" w:rsidR="0022528F" w:rsidRPr="003726F2" w:rsidRDefault="0022528F" w:rsidP="0022528F">
      <w:pPr>
        <w:rPr>
          <w:sz w:val="36"/>
          <w:szCs w:val="36"/>
        </w:rPr>
      </w:pPr>
      <w:r>
        <w:rPr>
          <w:sz w:val="36"/>
          <w:szCs w:val="36"/>
        </w:rPr>
        <w:t xml:space="preserve">320-251-3930 or </w:t>
      </w:r>
      <w:hyperlink r:id="rId16" w:history="1">
        <w:r w:rsidRPr="0093512B">
          <w:rPr>
            <w:rStyle w:val="Hyperlink"/>
            <w:sz w:val="36"/>
            <w:szCs w:val="36"/>
          </w:rPr>
          <w:t>Anna.Wilson@scouting.org</w:t>
        </w:r>
      </w:hyperlink>
      <w:r>
        <w:rPr>
          <w:sz w:val="36"/>
          <w:szCs w:val="36"/>
        </w:rPr>
        <w:t xml:space="preserve"> </w:t>
      </w:r>
    </w:p>
    <w:p w14:paraId="04A132F7" w14:textId="1AA7D061" w:rsidR="009844C7" w:rsidRDefault="009844C7" w:rsidP="0022528F">
      <w:pPr>
        <w:spacing w:after="0" w:line="259" w:lineRule="auto"/>
        <w:ind w:left="-619" w:right="1213" w:firstLine="619"/>
        <w:jc w:val="left"/>
      </w:pPr>
    </w:p>
    <w:p w14:paraId="444DAC1E" w14:textId="1CAB1351" w:rsidR="000D15F9" w:rsidRDefault="00717206" w:rsidP="00E9534A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2590B88A" wp14:editId="3C0448BF">
                <wp:simplePos x="0" y="0"/>
                <wp:positionH relativeFrom="page">
                  <wp:posOffset>7098490</wp:posOffset>
                </wp:positionH>
                <wp:positionV relativeFrom="page">
                  <wp:posOffset>393192</wp:posOffset>
                </wp:positionV>
                <wp:extent cx="95976" cy="28386"/>
                <wp:effectExtent l="0" t="0" r="0" b="0"/>
                <wp:wrapTopAndBottom/>
                <wp:docPr id="13962" name="Group 13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76" cy="28386"/>
                          <a:chOff x="0" y="0"/>
                          <a:chExt cx="95976" cy="28386"/>
                        </a:xfrm>
                      </wpg:grpSpPr>
                      <wps:wsp>
                        <wps:cNvPr id="612" name="Rectangle 612"/>
                        <wps:cNvSpPr/>
                        <wps:spPr>
                          <a:xfrm rot="5399999">
                            <a:off x="13275" y="-44946"/>
                            <a:ext cx="37753" cy="127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E8354" w14:textId="77777777" w:rsidR="000D15F9" w:rsidRDefault="007172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0B88A" id="Group 13962" o:spid="_x0000_s1028" style="position:absolute;margin-left:558.95pt;margin-top:30.95pt;width:7.55pt;height:2.25pt;z-index:251637760;mso-position-horizontal-relative:page;mso-position-vertical-relative:page" coordsize="95976,28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olEgIAAHQEAAAOAAAAZHJzL2Uyb0RvYy54bWyklM1u2zAMx+8D9g6C7o0T59uIUwzrGgwY&#10;1qLdHkCRJduALAqSErt7+lGynWwtsEOXg0JRMvnnz6R3t12jyFlYV4PO6WwypURoDkWty5z+/HF/&#10;s6HEeaYLpkCLnL4IR2/3Hz/sWpOJFCpQhbAEg2iXtSanlfcmSxLHK9EwNwEjNB5KsA3zuLVlUljW&#10;YvRGJel0ukpasIWxwIVz6L3rD+k+xpdScP8gpROeqJyiNh9XG9djWJP9jmWlZaaq+SCDvUNFw2qN&#10;SS+h7phn5GTrN6GamltwIP2EQ5OAlDUXsQasZjZ9Vc3BwsnEWsqsLc0FE6J9xendYfn388GaZ/No&#10;kURrSmQRd6GWTtom/KNK0kVkLxdkovOEo3O73K5XlHA8STfzzaoHyiuk/uYZXn35x1PJmDD5S0Zr&#10;sDHctXb3f7U/V8yIiNRlWPujJXWR09UspUSzBhv0CVuG6VIJEpwRSrx5QeQyh7RGPsQC9tRyvg2/&#10;2AEDrdk8XS8pQS43i8V2MYAZsc3X6+W8xzZL16vFJmS6EGCZsc4fBDQkGDm1KCoGZ+dvzvdXxytB&#10;idJh1XBfK9WfBg+CHMUGy3fHLlabbmK64DtC8YIMKrC/HnCKpYI2pzBYNAw2Zg+nlKivGtmHGRoN&#10;OxrH0bBefYY4ab2eTycPso6Cr9kGYfhSoxVbOxY/jGGYnT/38db1Y7H/DQAA//8DAFBLAwQUAAYA&#10;CAAAACEAz9RwpeAAAAALAQAADwAAAGRycy9kb3ducmV2LnhtbEyPQUvDQBCF74L/YRnBm92s0Vhj&#10;NqUU9VQKtkLxNk2mSWh2N2S3SfrvnZ70NLyZx5vvZYvJtGKg3jfOalCzCATZwpWNrTR87z4e5iB8&#10;QFti6yxpuJCHRX57k2FautF+0bANleAQ61PUUIfQpVL6oiaDfuY6snw7ut5gYNlXsuxx5HDTysco&#10;SqTBxvKHGjta1VSctmej4XPEcRmr92F9Oq4uP7vnzX6tSOv7u2n5BiLQFP7McMVndMiZ6eDOtvSi&#10;Za3Uyyt7NSSK59Wh4pjrHXiTPIHMM/m/Q/4LAAD//wMAUEsBAi0AFAAGAAgAAAAhALaDOJL+AAAA&#10;4QEAABMAAAAAAAAAAAAAAAAAAAAAAFtDb250ZW50X1R5cGVzXS54bWxQSwECLQAUAAYACAAAACEA&#10;OP0h/9YAAACUAQAACwAAAAAAAAAAAAAAAAAvAQAAX3JlbHMvLnJlbHNQSwECLQAUAAYACAAAACEA&#10;YWPKJRICAAB0BAAADgAAAAAAAAAAAAAAAAAuAgAAZHJzL2Uyb0RvYy54bWxQSwECLQAUAAYACAAA&#10;ACEAz9RwpeAAAAALAQAADwAAAAAAAAAAAAAAAABsBAAAZHJzL2Rvd25yZXYueG1sUEsFBgAAAAAE&#10;AAQA8wAAAHkFAAAAAA==&#10;">
                <v:rect id="Rectangle 612" o:spid="_x0000_s1029" style="position:absolute;left:13275;top:-44946;width:37753;height:12764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zo0wwAAANwAAAAPAAAAZHJzL2Rvd25yZXYueG1sRI/BasMw&#10;EETvhfyD2EBujRwfTHGihNJgMOTgNs0HLNbGcmKtjKXYzt9XhUKPw8y8YXaH2XZipMG3jhVs1gkI&#10;4trplhsFl+/i9Q2ED8gaO8ek4EkeDvvFyw5z7Sb+ovEcGhEh7HNUYELocyl9bciiX7ueOHpXN1gM&#10;UQ6N1ANOEW47mSZJJi22HBcM9vRhqL6fH1ZBda/McWyLS3M7eU2flTsWoVRqtZzftyACzeE//Ncu&#10;tYJsk8LvmXgE5P4HAAD//wMAUEsBAi0AFAAGAAgAAAAhANvh9svuAAAAhQEAABMAAAAAAAAAAAAA&#10;AAAAAAAAAFtDb250ZW50X1R5cGVzXS54bWxQSwECLQAUAAYACAAAACEAWvQsW78AAAAVAQAACwAA&#10;AAAAAAAAAAAAAAAfAQAAX3JlbHMvLnJlbHNQSwECLQAUAAYACAAAACEA39s6NMMAAADcAAAADwAA&#10;AAAAAAAAAAAAAAAHAgAAZHJzL2Rvd25yZXYueG1sUEsFBgAAAAADAAMAtwAAAPcCAAAAAA==&#10;" filled="f" stroked="f">
                  <v:textbox inset="0,0,0,0">
                    <w:txbxContent>
                      <w:p w14:paraId="2D5E8354" w14:textId="77777777" w:rsidR="000D15F9" w:rsidRDefault="007172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B678D39" wp14:editId="1EA18246">
                <wp:simplePos x="0" y="0"/>
                <wp:positionH relativeFrom="page">
                  <wp:posOffset>6546580</wp:posOffset>
                </wp:positionH>
                <wp:positionV relativeFrom="page">
                  <wp:posOffset>393192</wp:posOffset>
                </wp:positionV>
                <wp:extent cx="137517" cy="40673"/>
                <wp:effectExtent l="0" t="0" r="0" b="0"/>
                <wp:wrapSquare wrapText="bothSides"/>
                <wp:docPr id="13963" name="Group 13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17" cy="40673"/>
                          <a:chOff x="0" y="0"/>
                          <a:chExt cx="137517" cy="40673"/>
                        </a:xfrm>
                      </wpg:grpSpPr>
                      <wps:wsp>
                        <wps:cNvPr id="664" name="Rectangle 664"/>
                        <wps:cNvSpPr/>
                        <wps:spPr>
                          <a:xfrm rot="5399999">
                            <a:off x="19021" y="-64401"/>
                            <a:ext cx="54094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4E3AF" w14:textId="77777777" w:rsidR="000D15F9" w:rsidRDefault="007172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678D39" id="Group 13963" o:spid="_x0000_s1030" style="position:absolute;margin-left:515.5pt;margin-top:30.95pt;width:10.85pt;height:3.2pt;z-index:251639808;mso-position-horizontal-relative:page;mso-position-vertical-relative:page" coordsize="137517,40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saFAIAAHYEAAAOAAAAZHJzL2Uyb0RvYy54bWyklM1u2zAMx+8D9g6C7o3tfMeIUwzrGgwY&#10;1qLdHkCRJduALAqSEjt7+lFynG4tsEOXg0KJMvnnz6S3t32ryElY14AuaDZJKRGaQ9noqqA/f9zf&#10;rClxnumSKdCioGfh6O3u44dtZ3IxhRpUKSzBINrlnSlo7b3Jk8TxWrTMTcAIjU4JtmUet7ZKSss6&#10;jN6qZJqmy6QDWxoLXDiHp3eDk+5ifCkF9w9SOuGJKihq83G1cT2ENdltWV5ZZuqGX2Swd6hoWaMx&#10;6TXUHfOMHG3zJlTbcAsOpJ9waBOQsuEi1oDVZOmravYWjibWUuVdZa6YEO0rTu8Oy7+f9tY8m0eL&#10;JDpTIYu4C7X00rbhH1WSPiI7X5GJ3hOOh9lstchWlHB0zdPlajYQ5TVif/MQr7/867FkTJn8JaQz&#10;2BrupXr3f9U/18yICNXlWP2jJU1Z0OVyTolmLbboEzYN05USJBxGLPHmFZLLHfIaCREL2FWL2Sb8&#10;Yg9ceGWbdJpRgmBulvN5mg1kRnCLebrBlIFbtp6uN+vgvhJgubHO7wW0JBgFtSgqBmenb84PV8cr&#10;QYnSYdVw3yg1eMMJghzFBsv3hz5Wi/nGwg5QnpFBDfbXA86xVNAVFC4WDaON2YOXEvVVI/swRaNh&#10;R+MwGtarzxBnbdDz6ehBNlFwUDBkuwjDlxqt2Nyx+Msghun5cx9vvXwudr8BAAD//wMAUEsDBBQA&#10;BgAIAAAAIQA/QCAD4QAAAAsBAAAPAAAAZHJzL2Rvd25yZXYueG1sTI/BbsIwEETvlfoP1lbqrdgm&#10;gkKIgxBqe0KVgEpVbyZekoh4HcUmCX9fc2qPMzuafZOtR9uwHjtfO1IgJwIYUuFMTaWCr+P7ywKY&#10;D5qMbhyhght6WOePD5lOjRtoj/0hlCyWkE+1giqENuXcFxVa7SeuRYq3s+usDlF2JTedHmK5bfhU&#10;iDm3uqb4odItbissLoerVfAx6GGTyLd+dzlvbz/H2ef3TqJSz0/jZgUs4Bj+wnDHj+iQR6aTu5Lx&#10;rIlaJDKOCQrmcgnsnhCz6SuwU3QWCfA84/835L8AAAD//wMAUEsBAi0AFAAGAAgAAAAhALaDOJL+&#10;AAAA4QEAABMAAAAAAAAAAAAAAAAAAAAAAFtDb250ZW50X1R5cGVzXS54bWxQSwECLQAUAAYACAAA&#10;ACEAOP0h/9YAAACUAQAACwAAAAAAAAAAAAAAAAAvAQAAX3JlbHMvLnJlbHNQSwECLQAUAAYACAAA&#10;ACEAuzCLGhQCAAB2BAAADgAAAAAAAAAAAAAAAAAuAgAAZHJzL2Uyb0RvYy54bWxQSwECLQAUAAYA&#10;CAAAACEAP0AgA+EAAAALAQAADwAAAAAAAAAAAAAAAABuBAAAZHJzL2Rvd25yZXYueG1sUEsFBgAA&#10;AAAEAAQA8wAAAHwFAAAAAA==&#10;">
                <v:rect id="Rectangle 664" o:spid="_x0000_s1031" style="position:absolute;left:19021;top:-64401;width:54094;height:18289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HSmxAAAANwAAAAPAAAAZHJzL2Rvd25yZXYueG1sRI/BasMw&#10;EETvhfyD2EBujZwQTHGjhFJjMPTg1s0HLNbWcmOtjKXazt9HhUKPw8y8YY7nxfZiotF3jhXstgkI&#10;4sbpjlsFl8/i8QmED8gae8ek4EYezqfVwxEz7Wb+oKkOrYgQ9hkqMCEMmZS+MWTRb91AHL0vN1oM&#10;UY6t1CPOEW57uU+SVFrsOC4YHOjVUHOtf6yC6lqZfOqKS/v95jW9Vy4vQqnUZr28PIMItIT/8F+7&#10;1ArS9AC/Z+IRkKc7AAAA//8DAFBLAQItABQABgAIAAAAIQDb4fbL7gAAAIUBAAATAAAAAAAAAAAA&#10;AAAAAAAAAABbQ29udGVudF9UeXBlc10ueG1sUEsBAi0AFAAGAAgAAAAhAFr0LFu/AAAAFQEAAAsA&#10;AAAAAAAAAAAAAAAAHwEAAF9yZWxzLy5yZWxzUEsBAi0AFAAGAAgAAAAhAGd4dKbEAAAA3AAAAA8A&#10;AAAAAAAAAAAAAAAABwIAAGRycy9kb3ducmV2LnhtbFBLBQYAAAAAAwADALcAAAD4AgAAAAA=&#10;" filled="f" stroked="f">
                  <v:textbox inset="0,0,0,0">
                    <w:txbxContent>
                      <w:p w14:paraId="59C4E3AF" w14:textId="77777777" w:rsidR="000D15F9" w:rsidRDefault="007172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50F849B" wp14:editId="2F5F0B98">
                <wp:simplePos x="0" y="0"/>
                <wp:positionH relativeFrom="page">
                  <wp:posOffset>4004548</wp:posOffset>
                </wp:positionH>
                <wp:positionV relativeFrom="page">
                  <wp:posOffset>393192</wp:posOffset>
                </wp:positionV>
                <wp:extent cx="137517" cy="40673"/>
                <wp:effectExtent l="0" t="0" r="0" b="0"/>
                <wp:wrapSquare wrapText="bothSides"/>
                <wp:docPr id="13964" name="Group 13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17" cy="40673"/>
                          <a:chOff x="0" y="0"/>
                          <a:chExt cx="137517" cy="40673"/>
                        </a:xfrm>
                      </wpg:grpSpPr>
                      <wps:wsp>
                        <wps:cNvPr id="1049" name="Rectangle 1049"/>
                        <wps:cNvSpPr/>
                        <wps:spPr>
                          <a:xfrm rot="5399999">
                            <a:off x="19021" y="-64400"/>
                            <a:ext cx="54095" cy="182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36001" w14:textId="77777777" w:rsidR="000D15F9" w:rsidRDefault="007172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F849B" id="Group 13964" o:spid="_x0000_s1032" style="position:absolute;margin-left:315.3pt;margin-top:30.95pt;width:10.85pt;height:3.2pt;z-index:251641856;mso-position-horizontal-relative:page;mso-position-vertical-relative:page" coordsize="137517,40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MVFAIAAHgEAAAOAAAAZHJzL2Uyb0RvYy54bWyklMtu2zAQRfcF+g8E97Ekv2IJloOiaYwC&#10;RRMk7QfQFPUAKA5B0pbcr++Qkuw2AbpIvaCHDw3vPZrR9q5vJTkJYxtQOU1mMSVCcSgaVeX054+H&#10;mw0l1jFVMAlK5PQsLL3bffyw7XQm5lCDLIQhmETZrNM5rZ3TWRRZXouW2RlooXCzBNMyh1NTRYVh&#10;HWZvZTSP43XUgSm0AS6sxdX7YZPuQv6yFNw9lqUVjsicojYXRhPGgx+j3ZZllWG6bvgog71DRcsa&#10;hZdeUt0zx8jRNG9StQ03YKF0Mw5tBGXZcBE8oJskfuVmb+Cog5cq6yp9wYRoX3F6d1r+/bQ3+kU/&#10;GSTR6QpZhJn30pem9f+okvQB2fmCTPSOcFxMFrer5JYSjlvLeH27GIjyGrG/eYjXX/71WDRdGf0l&#10;pNNYGvbq3v6f+5eaaRGg2gzdPxnSFOgjXqaUKNZijT5j1TBVSUHCagATzl4w2cwisYkRMYB1tVqk&#10;/heqYCSWpPE8oQTR3KyXy3istgndahmnq4Fcsplv0o1Hd2HAMm2s2wtoiQ9yalBVSM5O36wbjk5H&#10;vBKp/KjgoZFy2PUriHIS6yPXH/rgd54GNX7tAMUZKdRgfj1iJ5cSupzCGFHf3Hi736VEflVI3/fR&#10;FJgpOEyBcfIzhG4b9Hw6OiibIPh62ygMX2uIQnkH82Mr+v75cx5OXT8Yu98AAAD//wMAUEsDBBQA&#10;BgAIAAAAIQDmnVKs3wAAAAkBAAAPAAAAZHJzL2Rvd25yZXYueG1sTI/BasJAEIbvhb7DMkJvdROD&#10;wcZsRKTtSQrVQultzY5JMDsbsmsS377TU739w3z8802+mWwrBux940hBPI9AIJXONFQp+Dq+Pa9A&#10;+KDJ6NYRKrihh03x+JDrzLiRPnE4hEpwCflMK6hD6DIpfVmj1X7uOiTenV1vdeCxr6Tp9cjltpWL&#10;KEql1Q3xhVp3uKuxvByuVsH7qMdtEr8O+8t5d/s5Lj++9zEq9TSbtmsQAafwD8OfPqtDwU4ndyXj&#10;RasgTaKUUQ7xCwgG0uUiAXHisEpAFrm8/6D4BQAA//8DAFBLAQItABQABgAIAAAAIQC2gziS/gAA&#10;AOEBAAATAAAAAAAAAAAAAAAAAAAAAABbQ29udGVudF9UeXBlc10ueG1sUEsBAi0AFAAGAAgAAAAh&#10;ADj9If/WAAAAlAEAAAsAAAAAAAAAAAAAAAAALwEAAF9yZWxzLy5yZWxzUEsBAi0AFAAGAAgAAAAh&#10;ACXRIxUUAgAAeAQAAA4AAAAAAAAAAAAAAAAALgIAAGRycy9lMm9Eb2MueG1sUEsBAi0AFAAGAAgA&#10;AAAhAOadUqzfAAAACQEAAA8AAAAAAAAAAAAAAAAAbgQAAGRycy9kb3ducmV2LnhtbFBLBQYAAAAA&#10;BAAEAPMAAAB6BQAAAAA=&#10;">
                <v:rect id="Rectangle 1049" o:spid="_x0000_s1033" style="position:absolute;left:19021;top:-64400;width:54095;height:18289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GvwwAAAN0AAAAPAAAAZHJzL2Rvd25yZXYueG1sRE9LasMw&#10;EN0Hegcxhe4SuaWExo1iQo3BkIXbJAcYrKnlxBoZS7Wd20eFQnfzeN/ZZrPtxEiDbx0reF4lIIhr&#10;p1tuFJxPxfINhA/IGjvHpOBGHrLdw2KLqXYTf9F4DI2IIexTVGBC6FMpfW3Iol+5njhy326wGCIc&#10;GqkHnGK47eRLkqylxZZjg8GePgzV1+OPVVBdK5OPbXFuLgev6bNyeRFKpZ4e5/07iEBz+Bf/uUsd&#10;5yevG/j9Jp4gd3cAAAD//wMAUEsBAi0AFAAGAAgAAAAhANvh9svuAAAAhQEAABMAAAAAAAAAAAAA&#10;AAAAAAAAAFtDb250ZW50X1R5cGVzXS54bWxQSwECLQAUAAYACAAAACEAWvQsW78AAAAVAQAACwAA&#10;AAAAAAAAAAAAAAAfAQAAX3JlbHMvLnJlbHNQSwECLQAUAAYACAAAACEADWYhr8MAAADdAAAADwAA&#10;AAAAAAAAAAAAAAAHAgAAZHJzL2Rvd25yZXYueG1sUEsFBgAAAAADAAMAtwAAAPcCAAAAAA==&#10;" filled="f" stroked="f">
                  <v:textbox inset="0,0,0,0">
                    <w:txbxContent>
                      <w:p w14:paraId="78736001" w14:textId="77777777" w:rsidR="000D15F9" w:rsidRDefault="007172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C4CA586" wp14:editId="537707AE">
                <wp:simplePos x="0" y="0"/>
                <wp:positionH relativeFrom="column">
                  <wp:posOffset>1189904</wp:posOffset>
                </wp:positionH>
                <wp:positionV relativeFrom="paragraph">
                  <wp:posOffset>86868</wp:posOffset>
                </wp:positionV>
                <wp:extent cx="103975" cy="28575"/>
                <wp:effectExtent l="0" t="0" r="0" b="0"/>
                <wp:wrapSquare wrapText="bothSides"/>
                <wp:docPr id="13965" name="Group 13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75" cy="28575"/>
                          <a:chOff x="0" y="0"/>
                          <a:chExt cx="103975" cy="28575"/>
                        </a:xfrm>
                      </wpg:grpSpPr>
                      <wps:wsp>
                        <wps:cNvPr id="1455" name="Rectangle 1455"/>
                        <wps:cNvSpPr/>
                        <wps:spPr>
                          <a:xfrm rot="5399999">
                            <a:off x="15829" y="-50140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9B014" w14:textId="77777777" w:rsidR="000D15F9" w:rsidRDefault="007172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CA586" id="Group 13965" o:spid="_x0000_s1034" style="position:absolute;margin-left:93.7pt;margin-top:6.85pt;width:8.2pt;height:2.25pt;z-index:251643904" coordsize="1039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QAEwIAAHgEAAAOAAAAZHJzL2Uyb0RvYy54bWyklMtu2zAQRfcF+g8E97EejhpZsBwUTWMU&#10;KJqgaT6ApqgHQHEIkrbkfn2HtGS3CZBF6gU9fGh479GM1rdjL8lBGNuBKmmyiCkRikPVqaakz7/u&#10;r3JKrGOqYhKUKOlRWHq7+fhhPehCpNCCrIQhmETZYtAlbZ3TRRRZ3oqe2QVooXCzBtMzh1PTRJVh&#10;A2bvZZTG8adoAFNpA1xYi6t3p026CfnrWnD3UNdWOCJLitpcGE0Yd36MNmtWNIbptuOTDPYOFT3r&#10;FF56TnXHHCN7071K1XfcgIXaLTj0EdR1x0XwgG6S+IWbrYG9Dl6aYmj0GROifcHp3Wn5j8PW6Cf9&#10;aJDEoBtkEWbey1ib3v+jSjIGZMczMjE6wnExiZerm4wSjltpnmEYiPIWsb96iLdf33osmq+M/hEy&#10;aCwNe3Fv/8/9U8u0CFBtge4fDekq9HGdoQvFeqzRn1g1TDVSkLAawISzZ0y2sEhsZkQMYF1ly5X/&#10;hSqYiCVZnq4oQTRXWZxcT9U2o1vmcTyRS5Z5mt94dGcGrNDGuq2AnvigpAZVheTs8N2609H5iFci&#10;lR8V3HdSnnb9CqKcxfrIjbsx+E1Xib/Or+2gOiKFFszvB+zkWsJQUpgi6psbb/e7lMhvCun7PpoD&#10;Mwe7OTBOfoHQbSc9n/cO6i4Ivtw2CcPXGqJQ3sH81Iq+f/6eh1OXD8bmDwAAAP//AwBQSwMEFAAG&#10;AAgAAAAhAJHWDVffAAAACQEAAA8AAABkcnMvZG93bnJldi54bWxMj81qwzAQhO+FvoPYQm+N/NM2&#10;wbEcQmh7CoUmhZLbxtrYJpZkLMV23r6bU3vbYT5mZ/LVZFoxUO8bZxXEswgE2dLpxlYKvvfvTwsQ&#10;PqDV2DpLCq7kYVXc3+WYaTfaLxp2oRIcYn2GCuoQukxKX9Zk0M9cR5a9k+sNBpZ9JXWPI4ebViZR&#10;9CoNNpY/1NjRpqbyvLsYBR8jjus0fhu259Pmeti/fP5sY1Lq8WFaL0EEmsIfDLf6XB0K7nR0F6u9&#10;aFkv5s+M8pHOQTCQRClvOd6cBGSRy/8Lil8AAAD//wMAUEsBAi0AFAAGAAgAAAAhALaDOJL+AAAA&#10;4QEAABMAAAAAAAAAAAAAAAAAAAAAAFtDb250ZW50X1R5cGVzXS54bWxQSwECLQAUAAYACAAAACEA&#10;OP0h/9YAAACUAQAACwAAAAAAAAAAAAAAAAAvAQAAX3JlbHMvLnJlbHNQSwECLQAUAAYACAAAACEA&#10;sO2kABMCAAB4BAAADgAAAAAAAAAAAAAAAAAuAgAAZHJzL2Uyb0RvYy54bWxQSwECLQAUAAYACAAA&#10;ACEAkdYNV98AAAAJAQAADwAAAAAAAAAAAAAAAABtBAAAZHJzL2Rvd25yZXYueG1sUEsFBgAAAAAE&#10;AAQA8wAAAHkFAAAAAA==&#10;">
                <v:rect id="Rectangle 1455" o:spid="_x0000_s1035" style="position:absolute;left:15829;top:-50140;width:38005;height:13828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FuwwAAAN0AAAAPAAAAZHJzL2Rvd25yZXYueG1sRE9LasMw&#10;EN0Xegcxhe5quSUpxY1iSo0hkIVTJwcYrKnlxhoZS3Hc20eBQHbzeN9Z5bPtxUSj7xwreE1SEMSN&#10;0x23Cg778uUDhA/IGnvHpOCfPOTrx4cVZtqd+YemOrQihrDPUIEJYcik9I0hiz5xA3Hkft1oMUQ4&#10;tlKPeI7htpdvafouLXYcGwwO9G2oOdYnq6A6VqaYuvLQ/m29pl3lijJslHp+mr8+QQSaw118c290&#10;nL9YLuH6TTxBri8AAAD//wMAUEsBAi0AFAAGAAgAAAAhANvh9svuAAAAhQEAABMAAAAAAAAAAAAA&#10;AAAAAAAAAFtDb250ZW50X1R5cGVzXS54bWxQSwECLQAUAAYACAAAACEAWvQsW78AAAAVAQAACwAA&#10;AAAAAAAAAAAAAAAfAQAAX3JlbHMvLnJlbHNQSwECLQAUAAYACAAAACEAEn0RbsMAAADdAAAADwAA&#10;AAAAAAAAAAAAAAAHAgAAZHJzL2Rvd25yZXYueG1sUEsFBgAAAAADAAMAtwAAAPcCAAAAAA==&#10;" filled="f" stroked="f">
                  <v:textbox inset="0,0,0,0">
                    <w:txbxContent>
                      <w:p w14:paraId="43E9B014" w14:textId="77777777" w:rsidR="000D15F9" w:rsidRDefault="007172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sectPr w:rsidR="000D15F9">
      <w:pgSz w:w="12240" w:h="15840"/>
      <w:pgMar w:top="699" w:right="778" w:bottom="529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A1E9A"/>
    <w:multiLevelType w:val="hybridMultilevel"/>
    <w:tmpl w:val="4FF8644A"/>
    <w:lvl w:ilvl="0" w:tplc="E236DFB4">
      <w:start w:val="1"/>
      <w:numFmt w:val="bullet"/>
      <w:lvlText w:val="*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40AD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8AC1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80C3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8532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208B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C842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C6D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ADC1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5C11E7"/>
    <w:multiLevelType w:val="hybridMultilevel"/>
    <w:tmpl w:val="1D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47F3F"/>
    <w:multiLevelType w:val="hybridMultilevel"/>
    <w:tmpl w:val="B51EE71E"/>
    <w:lvl w:ilvl="0" w:tplc="13620C76">
      <w:start w:val="1"/>
      <w:numFmt w:val="bullet"/>
      <w:lvlText w:val="*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E4A6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435D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696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8BC7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8A51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8692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58A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43AC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66436B"/>
    <w:multiLevelType w:val="hybridMultilevel"/>
    <w:tmpl w:val="42926762"/>
    <w:lvl w:ilvl="0" w:tplc="977E2372">
      <w:start w:val="1"/>
      <w:numFmt w:val="bullet"/>
      <w:lvlText w:val="*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BE1D1C">
      <w:start w:val="1"/>
      <w:numFmt w:val="lowerLetter"/>
      <w:lvlText w:val="%2.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6BDFC">
      <w:start w:val="1"/>
      <w:numFmt w:val="lowerRoman"/>
      <w:lvlText w:val="%3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03AC2">
      <w:start w:val="1"/>
      <w:numFmt w:val="decimal"/>
      <w:lvlText w:val="%4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A8FF0">
      <w:start w:val="1"/>
      <w:numFmt w:val="lowerLetter"/>
      <w:lvlText w:val="%5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48E04">
      <w:start w:val="1"/>
      <w:numFmt w:val="lowerRoman"/>
      <w:lvlText w:val="%6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60AF8">
      <w:start w:val="1"/>
      <w:numFmt w:val="decimal"/>
      <w:lvlText w:val="%7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021BC">
      <w:start w:val="1"/>
      <w:numFmt w:val="lowerLetter"/>
      <w:lvlText w:val="%8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08CE4">
      <w:start w:val="1"/>
      <w:numFmt w:val="lowerRoman"/>
      <w:lvlText w:val="%9"/>
      <w:lvlJc w:val="left"/>
      <w:pPr>
        <w:ind w:left="7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1303327">
    <w:abstractNumId w:val="3"/>
  </w:num>
  <w:num w:numId="2" w16cid:durableId="1004552611">
    <w:abstractNumId w:val="2"/>
  </w:num>
  <w:num w:numId="3" w16cid:durableId="221911522">
    <w:abstractNumId w:val="0"/>
  </w:num>
  <w:num w:numId="4" w16cid:durableId="184235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F9"/>
    <w:rsid w:val="000D15F9"/>
    <w:rsid w:val="000F4120"/>
    <w:rsid w:val="00135C4F"/>
    <w:rsid w:val="001761B4"/>
    <w:rsid w:val="00192D57"/>
    <w:rsid w:val="0022528F"/>
    <w:rsid w:val="00360897"/>
    <w:rsid w:val="00430998"/>
    <w:rsid w:val="00475C0C"/>
    <w:rsid w:val="0056282C"/>
    <w:rsid w:val="00593BE9"/>
    <w:rsid w:val="00701695"/>
    <w:rsid w:val="00717206"/>
    <w:rsid w:val="00725A4E"/>
    <w:rsid w:val="00741799"/>
    <w:rsid w:val="00827E7D"/>
    <w:rsid w:val="00970695"/>
    <w:rsid w:val="009844C7"/>
    <w:rsid w:val="00A30D49"/>
    <w:rsid w:val="00A55660"/>
    <w:rsid w:val="00C40FC0"/>
    <w:rsid w:val="00C87334"/>
    <w:rsid w:val="00CE0CDC"/>
    <w:rsid w:val="00E9534A"/>
    <w:rsid w:val="00EA2F76"/>
    <w:rsid w:val="00F5734E"/>
    <w:rsid w:val="00F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D0C1"/>
  <w15:docId w15:val="{A326FC2E-5C60-402B-8B57-28AD2981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93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B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3B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528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Wilson@scouting.org" TargetMode="External"/><Relationship Id="rId13" Type="http://schemas.openxmlformats.org/officeDocument/2006/relationships/hyperlink" Target="https://www.bsacmc.org/rechart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rieshorescouncil.org/recharter" TargetMode="External"/><Relationship Id="rId12" Type="http://schemas.openxmlformats.org/officeDocument/2006/relationships/hyperlink" Target="https://advancements.scouting.org/log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na.Wilson@scouting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sacmc.org/recharter" TargetMode="External"/><Relationship Id="rId11" Type="http://schemas.openxmlformats.org/officeDocument/2006/relationships/hyperlink" Target="https://advancements.scouting.org/login" TargetMode="External"/><Relationship Id="rId5" Type="http://schemas.openxmlformats.org/officeDocument/2006/relationships/hyperlink" Target="mailto:Anna.Wilson@scouting.org" TargetMode="External"/><Relationship Id="rId15" Type="http://schemas.openxmlformats.org/officeDocument/2006/relationships/hyperlink" Target="https://my.scouting.org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bsacmc.org/rechar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Rosengarten</dc:creator>
  <cp:keywords/>
  <cp:lastModifiedBy>Anna Wilson</cp:lastModifiedBy>
  <cp:revision>2</cp:revision>
  <cp:lastPrinted>2023-10-03T19:19:00Z</cp:lastPrinted>
  <dcterms:created xsi:type="dcterms:W3CDTF">2023-10-03T20:11:00Z</dcterms:created>
  <dcterms:modified xsi:type="dcterms:W3CDTF">2023-10-03T20:11:00Z</dcterms:modified>
</cp:coreProperties>
</file>